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AA784" w14:textId="2BB17ADD" w:rsidR="008A1418" w:rsidRPr="00367FBE" w:rsidRDefault="008A1418" w:rsidP="008A1418">
      <w:pPr>
        <w:tabs>
          <w:tab w:val="left" w:pos="1985"/>
        </w:tabs>
        <w:spacing w:after="60"/>
        <w:rPr>
          <w:rFonts w:ascii="Arial" w:hAnsi="Arial" w:cs="Arial"/>
          <w:b/>
          <w:bCs/>
          <w:noProof/>
          <w:sz w:val="24"/>
          <w:szCs w:val="26"/>
        </w:rPr>
      </w:pPr>
      <w:r w:rsidRPr="00B30C31">
        <w:rPr>
          <w:rFonts w:ascii="Arial" w:hAnsi="Arial" w:cs="Arial"/>
          <w:b/>
          <w:bCs/>
          <w:noProof/>
          <w:sz w:val="24"/>
          <w:szCs w:val="26"/>
        </w:rPr>
        <w:t>3GPP TSG RAN WG1 #10</w:t>
      </w:r>
      <w:r>
        <w:rPr>
          <w:rFonts w:ascii="Arial" w:hAnsi="Arial" w:cs="Arial"/>
          <w:b/>
          <w:bCs/>
          <w:noProof/>
          <w:sz w:val="24"/>
          <w:szCs w:val="26"/>
        </w:rPr>
        <w:t>4</w:t>
      </w:r>
      <w:r w:rsidR="001261F1">
        <w:rPr>
          <w:rFonts w:ascii="Arial" w:hAnsi="Arial" w:cs="Arial"/>
          <w:b/>
          <w:bCs/>
          <w:noProof/>
          <w:sz w:val="24"/>
          <w:szCs w:val="26"/>
        </w:rPr>
        <w:t>b</w:t>
      </w:r>
      <w:r w:rsidRPr="00B30C31">
        <w:rPr>
          <w:rFonts w:ascii="Arial" w:hAnsi="Arial" w:cs="Arial"/>
          <w:b/>
          <w:bCs/>
          <w:noProof/>
          <w:sz w:val="24"/>
          <w:szCs w:val="26"/>
        </w:rPr>
        <w:t>-e                                       R1-2</w:t>
      </w:r>
      <w:r>
        <w:rPr>
          <w:rFonts w:ascii="Arial" w:hAnsi="Arial" w:cs="Arial"/>
          <w:b/>
          <w:bCs/>
          <w:noProof/>
          <w:sz w:val="24"/>
          <w:szCs w:val="26"/>
        </w:rPr>
        <w:t>1</w:t>
      </w:r>
      <w:r w:rsidR="00F5250C">
        <w:rPr>
          <w:rFonts w:ascii="Arial" w:hAnsi="Arial" w:cs="Arial"/>
          <w:b/>
          <w:bCs/>
          <w:noProof/>
          <w:sz w:val="24"/>
          <w:szCs w:val="26"/>
        </w:rPr>
        <w:t>03333</w:t>
      </w:r>
      <w:bookmarkStart w:id="0" w:name="_GoBack"/>
      <w:bookmarkEnd w:id="0"/>
    </w:p>
    <w:p w14:paraId="204949F2" w14:textId="0D143554" w:rsidR="008A1418" w:rsidRPr="0066751E" w:rsidRDefault="008A1418" w:rsidP="008A1418">
      <w:pPr>
        <w:tabs>
          <w:tab w:val="left" w:pos="1985"/>
        </w:tabs>
        <w:spacing w:after="240"/>
        <w:rPr>
          <w:rFonts w:ascii="Arial" w:hAnsi="Arial" w:cs="Arial"/>
          <w:b/>
          <w:bCs/>
          <w:noProof/>
          <w:sz w:val="24"/>
          <w:szCs w:val="26"/>
        </w:rPr>
      </w:pPr>
      <w:r w:rsidRPr="0066751E">
        <w:rPr>
          <w:rFonts w:ascii="Arial" w:hAnsi="Arial" w:cs="Arial"/>
          <w:b/>
          <w:bCs/>
          <w:noProof/>
          <w:sz w:val="24"/>
          <w:szCs w:val="26"/>
        </w:rPr>
        <w:t xml:space="preserve">e-Meeting, </w:t>
      </w:r>
      <w:r w:rsidR="001261F1" w:rsidRPr="001261F1">
        <w:rPr>
          <w:rFonts w:ascii="Arial" w:hAnsi="Arial" w:cs="Arial"/>
          <w:b/>
          <w:bCs/>
          <w:noProof/>
          <w:sz w:val="24"/>
          <w:szCs w:val="26"/>
        </w:rPr>
        <w:t>April 1</w:t>
      </w:r>
      <w:r w:rsidR="001261F1">
        <w:rPr>
          <w:rFonts w:ascii="Arial" w:hAnsi="Arial" w:cs="Arial"/>
          <w:b/>
          <w:bCs/>
          <w:noProof/>
          <w:sz w:val="24"/>
          <w:szCs w:val="26"/>
        </w:rPr>
        <w:t>2</w:t>
      </w:r>
      <w:r w:rsidR="001261F1" w:rsidRPr="001261F1">
        <w:rPr>
          <w:rFonts w:ascii="Arial" w:hAnsi="Arial" w:cs="Arial"/>
          <w:b/>
          <w:bCs/>
          <w:noProof/>
          <w:sz w:val="24"/>
          <w:szCs w:val="26"/>
          <w:vertAlign w:val="superscript"/>
        </w:rPr>
        <w:t>th</w:t>
      </w:r>
      <w:r w:rsidR="001261F1" w:rsidRPr="001261F1">
        <w:rPr>
          <w:rFonts w:ascii="Arial" w:hAnsi="Arial" w:cs="Arial"/>
          <w:b/>
          <w:bCs/>
          <w:noProof/>
          <w:sz w:val="24"/>
          <w:szCs w:val="26"/>
        </w:rPr>
        <w:t xml:space="preserve"> – 2</w:t>
      </w:r>
      <w:r w:rsidR="001261F1">
        <w:rPr>
          <w:rFonts w:ascii="Arial" w:hAnsi="Arial" w:cs="Arial"/>
          <w:b/>
          <w:bCs/>
          <w:noProof/>
          <w:sz w:val="24"/>
          <w:szCs w:val="26"/>
        </w:rPr>
        <w:t>0</w:t>
      </w:r>
      <w:r w:rsidR="001261F1" w:rsidRPr="001261F1">
        <w:rPr>
          <w:rFonts w:ascii="Arial" w:hAnsi="Arial" w:cs="Arial"/>
          <w:b/>
          <w:bCs/>
          <w:noProof/>
          <w:sz w:val="24"/>
          <w:szCs w:val="26"/>
          <w:vertAlign w:val="superscript"/>
        </w:rPr>
        <w:t>th</w:t>
      </w:r>
      <w:r w:rsidR="001261F1" w:rsidRPr="001261F1">
        <w:rPr>
          <w:rFonts w:ascii="Arial" w:hAnsi="Arial" w:cs="Arial"/>
          <w:b/>
          <w:bCs/>
          <w:noProof/>
          <w:sz w:val="24"/>
          <w:szCs w:val="26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6"/>
        </w:rPr>
        <w:t>2021</w:t>
      </w:r>
    </w:p>
    <w:p w14:paraId="744138CD" w14:textId="33DBC2FF" w:rsidR="00491D04" w:rsidRPr="00367FBE" w:rsidRDefault="00B015C3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367FBE">
        <w:rPr>
          <w:rFonts w:ascii="Arial" w:hAnsi="Arial" w:cs="Arial"/>
          <w:b/>
          <w:sz w:val="24"/>
          <w:szCs w:val="26"/>
          <w:lang w:val="en-US"/>
        </w:rPr>
        <w:t xml:space="preserve">Source: </w:t>
      </w:r>
      <w:r w:rsidRPr="00367FBE">
        <w:rPr>
          <w:rFonts w:ascii="Arial" w:hAnsi="Arial" w:cs="Arial"/>
          <w:b/>
          <w:sz w:val="24"/>
          <w:szCs w:val="26"/>
          <w:lang w:val="en-US"/>
        </w:rPr>
        <w:tab/>
        <w:t>ETRI</w:t>
      </w:r>
    </w:p>
    <w:p w14:paraId="052D08E3" w14:textId="7F4F87CC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bookmarkStart w:id="1" w:name="_Hlk23925924"/>
      <w:r w:rsidRPr="00367FBE">
        <w:rPr>
          <w:rFonts w:ascii="Arial" w:hAnsi="Arial" w:cs="Arial"/>
          <w:b/>
          <w:sz w:val="24"/>
          <w:szCs w:val="26"/>
          <w:lang w:val="en-US"/>
        </w:rPr>
        <w:t>Title:</w:t>
      </w:r>
      <w:bookmarkStart w:id="2" w:name="Title"/>
      <w:bookmarkEnd w:id="2"/>
      <w:r w:rsidR="00CF6632" w:rsidRPr="00367FBE">
        <w:rPr>
          <w:rFonts w:ascii="Arial" w:hAnsi="Arial" w:cs="Arial"/>
          <w:b/>
          <w:sz w:val="24"/>
          <w:szCs w:val="26"/>
          <w:lang w:val="en-US"/>
        </w:rPr>
        <w:tab/>
      </w:r>
      <w:r w:rsidR="000A5966">
        <w:rPr>
          <w:rFonts w:ascii="Arial" w:hAnsi="Arial" w:cs="Arial"/>
          <w:b/>
          <w:sz w:val="24"/>
          <w:szCs w:val="26"/>
          <w:lang w:val="en-US"/>
        </w:rPr>
        <w:t>C</w:t>
      </w:r>
      <w:r w:rsidR="00871DB3">
        <w:rPr>
          <w:rFonts w:ascii="Arial" w:hAnsi="Arial" w:cs="Arial"/>
          <w:b/>
          <w:sz w:val="24"/>
          <w:szCs w:val="26"/>
          <w:lang w:val="en-US"/>
        </w:rPr>
        <w:t xml:space="preserve">ross-carrier scheduling </w:t>
      </w:r>
      <w:r w:rsidR="000A5966">
        <w:rPr>
          <w:rFonts w:ascii="Arial" w:hAnsi="Arial" w:cs="Arial"/>
          <w:b/>
          <w:sz w:val="24"/>
          <w:szCs w:val="26"/>
          <w:lang w:val="en-US"/>
        </w:rPr>
        <w:t xml:space="preserve">from </w:t>
      </w:r>
      <w:proofErr w:type="spellStart"/>
      <w:r w:rsidR="000A5966">
        <w:rPr>
          <w:rFonts w:ascii="Arial" w:hAnsi="Arial" w:cs="Arial"/>
          <w:b/>
          <w:sz w:val="24"/>
          <w:szCs w:val="26"/>
          <w:lang w:val="en-US"/>
        </w:rPr>
        <w:t>SCell</w:t>
      </w:r>
      <w:proofErr w:type="spellEnd"/>
      <w:r w:rsidR="000A5966">
        <w:rPr>
          <w:rFonts w:ascii="Arial" w:hAnsi="Arial" w:cs="Arial"/>
          <w:b/>
          <w:sz w:val="24"/>
          <w:szCs w:val="26"/>
          <w:lang w:val="en-US"/>
        </w:rPr>
        <w:t xml:space="preserve"> to </w:t>
      </w:r>
      <w:proofErr w:type="spellStart"/>
      <w:r w:rsidR="000A5966">
        <w:rPr>
          <w:rFonts w:ascii="Arial" w:hAnsi="Arial" w:cs="Arial"/>
          <w:b/>
          <w:sz w:val="24"/>
          <w:szCs w:val="26"/>
          <w:lang w:val="en-US"/>
        </w:rPr>
        <w:t>PCell</w:t>
      </w:r>
      <w:proofErr w:type="spellEnd"/>
    </w:p>
    <w:p w14:paraId="2BBA9C0C" w14:textId="1DF907DB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6348E8">
        <w:rPr>
          <w:rFonts w:ascii="Arial" w:hAnsi="Arial" w:cs="Arial"/>
          <w:b/>
          <w:sz w:val="24"/>
          <w:szCs w:val="26"/>
          <w:lang w:val="en-US"/>
        </w:rPr>
        <w:t>Agenda Item:</w:t>
      </w:r>
      <w:r w:rsidRPr="006348E8">
        <w:rPr>
          <w:rFonts w:ascii="Arial" w:hAnsi="Arial" w:cs="Arial"/>
          <w:b/>
          <w:sz w:val="24"/>
          <w:szCs w:val="26"/>
          <w:lang w:val="en-US"/>
        </w:rPr>
        <w:tab/>
      </w:r>
      <w:r w:rsidR="00871DB3">
        <w:rPr>
          <w:rFonts w:ascii="Arial" w:hAnsi="Arial" w:cs="Arial"/>
          <w:b/>
          <w:sz w:val="24"/>
          <w:szCs w:val="26"/>
          <w:lang w:val="en-US"/>
        </w:rPr>
        <w:t>8.13.1</w:t>
      </w:r>
      <w:r w:rsidR="00FC18F7" w:rsidRPr="006348E8">
        <w:rPr>
          <w:rFonts w:ascii="Arial" w:hAnsi="Arial" w:cs="Arial"/>
          <w:b/>
          <w:sz w:val="24"/>
          <w:szCs w:val="26"/>
          <w:lang w:val="en-US"/>
        </w:rPr>
        <w:t xml:space="preserve">  </w:t>
      </w:r>
      <w:r w:rsidR="001164DE" w:rsidRPr="006348E8">
        <w:rPr>
          <w:rFonts w:ascii="Arial" w:hAnsi="Arial" w:cs="Arial"/>
          <w:b/>
          <w:sz w:val="24"/>
          <w:szCs w:val="26"/>
          <w:lang w:val="en-US"/>
        </w:rPr>
        <w:t xml:space="preserve"> </w:t>
      </w:r>
      <w:r w:rsidR="00871DB3" w:rsidRPr="00871DB3">
        <w:rPr>
          <w:rFonts w:ascii="Arial" w:hAnsi="Arial" w:cs="Arial"/>
          <w:b/>
          <w:sz w:val="24"/>
          <w:szCs w:val="26"/>
          <w:lang w:val="en-US"/>
        </w:rPr>
        <w:t xml:space="preserve">Cross-carrier scheduling (from </w:t>
      </w:r>
      <w:proofErr w:type="spellStart"/>
      <w:r w:rsidR="00871DB3" w:rsidRPr="00871DB3">
        <w:rPr>
          <w:rFonts w:ascii="Arial" w:hAnsi="Arial" w:cs="Arial"/>
          <w:b/>
          <w:sz w:val="24"/>
          <w:szCs w:val="26"/>
          <w:lang w:val="en-US"/>
        </w:rPr>
        <w:t>Scell</w:t>
      </w:r>
      <w:proofErr w:type="spellEnd"/>
      <w:r w:rsidR="00871DB3" w:rsidRPr="00871DB3">
        <w:rPr>
          <w:rFonts w:ascii="Arial" w:hAnsi="Arial" w:cs="Arial"/>
          <w:b/>
          <w:sz w:val="24"/>
          <w:szCs w:val="26"/>
          <w:lang w:val="en-US"/>
        </w:rPr>
        <w:t xml:space="preserve"> to </w:t>
      </w:r>
      <w:proofErr w:type="spellStart"/>
      <w:r w:rsidR="00871DB3" w:rsidRPr="00871DB3">
        <w:rPr>
          <w:rFonts w:ascii="Arial" w:hAnsi="Arial" w:cs="Arial"/>
          <w:b/>
          <w:sz w:val="24"/>
          <w:szCs w:val="26"/>
          <w:lang w:val="en-US"/>
        </w:rPr>
        <w:t>Pcell</w:t>
      </w:r>
      <w:proofErr w:type="spellEnd"/>
      <w:r w:rsidR="00871DB3" w:rsidRPr="00871DB3">
        <w:rPr>
          <w:rFonts w:ascii="Arial" w:hAnsi="Arial" w:cs="Arial"/>
          <w:b/>
          <w:sz w:val="24"/>
          <w:szCs w:val="26"/>
          <w:lang w:val="en-US"/>
        </w:rPr>
        <w:t>)</w:t>
      </w:r>
    </w:p>
    <w:bookmarkEnd w:id="1"/>
    <w:p w14:paraId="310138F3" w14:textId="77777777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C02370">
        <w:rPr>
          <w:rFonts w:ascii="Arial" w:hAnsi="Arial" w:cs="Arial"/>
          <w:b/>
          <w:sz w:val="24"/>
          <w:szCs w:val="26"/>
          <w:lang w:val="en-US"/>
        </w:rPr>
        <w:t>Document for:</w:t>
      </w:r>
      <w:r w:rsidRPr="00C02370">
        <w:rPr>
          <w:rFonts w:ascii="Arial" w:hAnsi="Arial" w:cs="Arial"/>
          <w:b/>
          <w:sz w:val="24"/>
          <w:szCs w:val="26"/>
          <w:lang w:val="en-US"/>
        </w:rPr>
        <w:tab/>
      </w:r>
      <w:bookmarkStart w:id="3" w:name="DocumentFor"/>
      <w:bookmarkEnd w:id="3"/>
      <w:r w:rsidRPr="00C02370">
        <w:rPr>
          <w:rFonts w:ascii="Arial" w:hAnsi="Arial" w:cs="Arial"/>
          <w:b/>
          <w:sz w:val="24"/>
          <w:szCs w:val="26"/>
          <w:lang w:val="en-US"/>
        </w:rPr>
        <w:t>Discussion</w:t>
      </w:r>
      <w:r w:rsidR="00896FBF" w:rsidRPr="00C02370">
        <w:rPr>
          <w:rFonts w:ascii="Arial" w:hAnsi="Arial" w:cs="Arial"/>
          <w:b/>
          <w:sz w:val="24"/>
          <w:szCs w:val="26"/>
          <w:lang w:val="en-US"/>
        </w:rPr>
        <w:t>/Decision</w:t>
      </w:r>
    </w:p>
    <w:p w14:paraId="535A98FD" w14:textId="77777777" w:rsidR="001E2F39" w:rsidRPr="009D67ED" w:rsidRDefault="001E2F39" w:rsidP="00C02370">
      <w:pPr>
        <w:pStyle w:val="1"/>
      </w:pPr>
      <w:r w:rsidRPr="00C02370">
        <w:t>Introduction</w:t>
      </w:r>
    </w:p>
    <w:p w14:paraId="1E80A691" w14:textId="6EC0F30D" w:rsidR="001F6E37" w:rsidRDefault="00EA1EDF" w:rsidP="007D4867">
      <w:r>
        <w:rPr>
          <w:rFonts w:hint="eastAsia"/>
        </w:rPr>
        <w:t>I</w:t>
      </w:r>
      <w:r>
        <w:t xml:space="preserve">n this contribution, we address our views on remaining issues </w:t>
      </w:r>
      <w:r>
        <w:rPr>
          <w:rFonts w:hint="eastAsia"/>
        </w:rPr>
        <w:t>o</w:t>
      </w:r>
      <w:r>
        <w:t xml:space="preserve">n support of cross-carrier scheduling from </w:t>
      </w:r>
      <w:proofErr w:type="spellStart"/>
      <w:r>
        <w:t>SCell</w:t>
      </w:r>
      <w:proofErr w:type="spellEnd"/>
      <w:r>
        <w:t xml:space="preserve"> to </w:t>
      </w:r>
      <w:proofErr w:type="spellStart"/>
      <w:r>
        <w:t>PCell</w:t>
      </w:r>
      <w:proofErr w:type="spellEnd"/>
      <w:r>
        <w:t>/</w:t>
      </w:r>
      <w:proofErr w:type="spellStart"/>
      <w:r>
        <w:t>PSCell</w:t>
      </w:r>
      <w:proofErr w:type="spellEnd"/>
      <w:r>
        <w:t>.</w:t>
      </w:r>
      <w:r w:rsidR="001F6E37">
        <w:t xml:space="preserve"> </w:t>
      </w:r>
      <w:r>
        <w:t>T</w:t>
      </w:r>
      <w:r w:rsidR="00595D6A">
        <w:t xml:space="preserve">he following agreements were drawn </w:t>
      </w:r>
      <w:r>
        <w:t>in the past two RAN1 meetings [1, 2].</w:t>
      </w:r>
    </w:p>
    <w:p w14:paraId="1B855FBF" w14:textId="46F6C7A8" w:rsidR="00EA1EDF" w:rsidRPr="00A87E73" w:rsidRDefault="00EA1EDF" w:rsidP="00EA1EDF">
      <w:pPr>
        <w:snapToGrid w:val="0"/>
        <w:spacing w:after="0"/>
        <w:rPr>
          <w:highlight w:val="green"/>
        </w:rPr>
      </w:pPr>
      <w:r w:rsidRPr="00A87E73">
        <w:rPr>
          <w:highlight w:val="green"/>
        </w:rPr>
        <w:t>Agreements:</w:t>
      </w:r>
      <w:r>
        <w:rPr>
          <w:highlight w:val="green"/>
        </w:rPr>
        <w:t xml:space="preserve"> (#103-e)</w:t>
      </w:r>
    </w:p>
    <w:p w14:paraId="66B6E5F8" w14:textId="77777777" w:rsidR="00EA1EDF" w:rsidRDefault="00EA1EDF" w:rsidP="00EA1EDF">
      <w:pPr>
        <w:widowControl/>
        <w:numPr>
          <w:ilvl w:val="0"/>
          <w:numId w:val="6"/>
        </w:numPr>
        <w:overflowPunct w:val="0"/>
        <w:snapToGrid w:val="0"/>
        <w:spacing w:after="0"/>
        <w:jc w:val="left"/>
        <w:rPr>
          <w:color w:val="7030A0"/>
          <w:szCs w:val="20"/>
          <w:lang w:eastAsia="zh-CN"/>
        </w:rPr>
      </w:pPr>
      <w:r>
        <w:rPr>
          <w:szCs w:val="20"/>
          <w:lang w:eastAsia="zh-CN"/>
        </w:rPr>
        <w:t xml:space="preserve">Discuss in RAN1#104-e how to handle ‘DCI formats 0_1,1_1,0_2,1_2 scheduling PDSCH/PUSCH on </w:t>
      </w:r>
      <w:proofErr w:type="spellStart"/>
      <w:r>
        <w:rPr>
          <w:szCs w:val="20"/>
          <w:lang w:eastAsia="zh-CN"/>
        </w:rPr>
        <w:t>PCell</w:t>
      </w:r>
      <w:proofErr w:type="spellEnd"/>
      <w:r>
        <w:rPr>
          <w:szCs w:val="20"/>
          <w:lang w:eastAsia="zh-CN"/>
        </w:rPr>
        <w:t>/</w:t>
      </w:r>
      <w:proofErr w:type="spellStart"/>
      <w:r>
        <w:rPr>
          <w:szCs w:val="20"/>
          <w:lang w:eastAsia="zh-CN"/>
        </w:rPr>
        <w:t>PSCell</w:t>
      </w:r>
      <w:proofErr w:type="spellEnd"/>
      <w:r>
        <w:rPr>
          <w:szCs w:val="20"/>
          <w:lang w:eastAsia="zh-CN"/>
        </w:rPr>
        <w:t xml:space="preserve">’ from USS set(s), when CCS from </w:t>
      </w:r>
      <w:proofErr w:type="spellStart"/>
      <w:r>
        <w:rPr>
          <w:szCs w:val="20"/>
          <w:lang w:eastAsia="zh-CN"/>
        </w:rPr>
        <w:t>sSCell</w:t>
      </w:r>
      <w:proofErr w:type="spellEnd"/>
      <w:r>
        <w:rPr>
          <w:szCs w:val="20"/>
          <w:lang w:eastAsia="zh-CN"/>
        </w:rPr>
        <w:t xml:space="preserve"> to </w:t>
      </w:r>
      <w:proofErr w:type="spellStart"/>
      <w:r>
        <w:rPr>
          <w:szCs w:val="20"/>
          <w:lang w:eastAsia="zh-CN"/>
        </w:rPr>
        <w:t>PCell</w:t>
      </w:r>
      <w:proofErr w:type="spellEnd"/>
      <w:r>
        <w:rPr>
          <w:szCs w:val="20"/>
          <w:lang w:eastAsia="zh-CN"/>
        </w:rPr>
        <w:t>/</w:t>
      </w:r>
      <w:proofErr w:type="spellStart"/>
      <w:r>
        <w:rPr>
          <w:szCs w:val="20"/>
          <w:lang w:eastAsia="zh-CN"/>
        </w:rPr>
        <w:t>PSCell</w:t>
      </w:r>
      <w:proofErr w:type="spellEnd"/>
      <w:r>
        <w:rPr>
          <w:szCs w:val="20"/>
          <w:lang w:eastAsia="zh-CN"/>
        </w:rPr>
        <w:t xml:space="preserve"> is configured. </w:t>
      </w:r>
      <w:r>
        <w:rPr>
          <w:color w:val="7030A0"/>
          <w:szCs w:val="20"/>
          <w:lang w:eastAsia="zh-CN"/>
        </w:rPr>
        <w:t>Below alternatives can be considered in the discussion (other alternatives are not precluded)</w:t>
      </w:r>
    </w:p>
    <w:p w14:paraId="11A15528" w14:textId="77777777" w:rsidR="00EA1EDF" w:rsidRDefault="00EA1EDF" w:rsidP="00EA1EDF">
      <w:pPr>
        <w:widowControl/>
        <w:numPr>
          <w:ilvl w:val="0"/>
          <w:numId w:val="6"/>
        </w:numPr>
        <w:overflowPunct w:val="0"/>
        <w:snapToGrid w:val="0"/>
        <w:spacing w:after="0"/>
        <w:jc w:val="left"/>
        <w:rPr>
          <w:strike/>
          <w:szCs w:val="20"/>
          <w:lang w:eastAsia="zh-CN"/>
        </w:rPr>
      </w:pPr>
      <w:r>
        <w:rPr>
          <w:strike/>
          <w:color w:val="7030A0"/>
          <w:szCs w:val="20"/>
          <w:lang w:eastAsia="zh-CN"/>
        </w:rPr>
        <w:t>Below alternatives can be considered in the discussion (other alternatives are not precluded)</w:t>
      </w:r>
    </w:p>
    <w:p w14:paraId="754C8EE2" w14:textId="77777777" w:rsidR="00EA1EDF" w:rsidRDefault="00EA1EDF" w:rsidP="00EA1EDF">
      <w:pPr>
        <w:widowControl/>
        <w:numPr>
          <w:ilvl w:val="1"/>
          <w:numId w:val="6"/>
        </w:numPr>
        <w:overflowPunct w:val="0"/>
        <w:snapToGrid w:val="0"/>
        <w:spacing w:after="0"/>
        <w:jc w:val="left"/>
        <w:rPr>
          <w:szCs w:val="20"/>
          <w:lang w:eastAsia="zh-CN"/>
        </w:rPr>
      </w:pPr>
      <w:r>
        <w:rPr>
          <w:szCs w:val="20"/>
          <w:lang w:eastAsia="zh-CN"/>
        </w:rPr>
        <w:t xml:space="preserve">Alt 1: </w:t>
      </w:r>
      <w:r>
        <w:rPr>
          <w:strike/>
          <w:color w:val="FF0000"/>
          <w:szCs w:val="20"/>
          <w:lang w:eastAsia="zh-CN"/>
        </w:rPr>
        <w:t xml:space="preserve">When CCS from </w:t>
      </w:r>
      <w:proofErr w:type="spellStart"/>
      <w:r>
        <w:rPr>
          <w:strike/>
          <w:color w:val="FF0000"/>
          <w:szCs w:val="20"/>
          <w:lang w:eastAsia="zh-CN"/>
        </w:rPr>
        <w:t>sSCell</w:t>
      </w:r>
      <w:proofErr w:type="spellEnd"/>
      <w:r>
        <w:rPr>
          <w:strike/>
          <w:color w:val="FF0000"/>
          <w:szCs w:val="20"/>
          <w:lang w:eastAsia="zh-CN"/>
        </w:rPr>
        <w:t xml:space="preserve"> to </w:t>
      </w:r>
      <w:proofErr w:type="spellStart"/>
      <w:r>
        <w:rPr>
          <w:strike/>
          <w:color w:val="FF0000"/>
          <w:szCs w:val="20"/>
          <w:lang w:eastAsia="zh-CN"/>
        </w:rPr>
        <w:t>PCell</w:t>
      </w:r>
      <w:proofErr w:type="spellEnd"/>
      <w:r>
        <w:rPr>
          <w:strike/>
          <w:color w:val="FF0000"/>
          <w:szCs w:val="20"/>
          <w:lang w:eastAsia="zh-CN"/>
        </w:rPr>
        <w:t>/</w:t>
      </w:r>
      <w:proofErr w:type="spellStart"/>
      <w:r>
        <w:rPr>
          <w:strike/>
          <w:color w:val="FF0000"/>
          <w:szCs w:val="20"/>
          <w:lang w:eastAsia="zh-CN"/>
        </w:rPr>
        <w:t>PSCell</w:t>
      </w:r>
      <w:proofErr w:type="spellEnd"/>
      <w:r>
        <w:rPr>
          <w:strike/>
          <w:color w:val="FF0000"/>
          <w:szCs w:val="20"/>
          <w:lang w:eastAsia="zh-CN"/>
        </w:rPr>
        <w:t xml:space="preserve"> is configured,</w:t>
      </w:r>
      <w:r>
        <w:rPr>
          <w:color w:val="FF0000"/>
          <w:szCs w:val="20"/>
          <w:lang w:eastAsia="zh-CN"/>
        </w:rPr>
        <w:t xml:space="preserve"> </w:t>
      </w:r>
      <w:r>
        <w:rPr>
          <w:szCs w:val="20"/>
          <w:lang w:eastAsia="zh-CN"/>
        </w:rPr>
        <w:t xml:space="preserve">UE cannot be configured to monitor DCI formats 0_1,1_1,0_2,1_2 on </w:t>
      </w:r>
      <w:proofErr w:type="spellStart"/>
      <w:r>
        <w:rPr>
          <w:szCs w:val="20"/>
          <w:lang w:eastAsia="zh-CN"/>
        </w:rPr>
        <w:t>PCell</w:t>
      </w:r>
      <w:proofErr w:type="spellEnd"/>
      <w:r>
        <w:rPr>
          <w:szCs w:val="20"/>
          <w:lang w:eastAsia="zh-CN"/>
        </w:rPr>
        <w:t>/</w:t>
      </w:r>
      <w:proofErr w:type="spellStart"/>
      <w:r>
        <w:rPr>
          <w:szCs w:val="20"/>
          <w:lang w:eastAsia="zh-CN"/>
        </w:rPr>
        <w:t>PSCell</w:t>
      </w:r>
      <w:proofErr w:type="spellEnd"/>
      <w:r>
        <w:rPr>
          <w:szCs w:val="20"/>
          <w:lang w:eastAsia="zh-CN"/>
        </w:rPr>
        <w:t xml:space="preserve"> USS set(s), and can be configured to monitor them only on the </w:t>
      </w:r>
      <w:proofErr w:type="spellStart"/>
      <w:r>
        <w:rPr>
          <w:szCs w:val="20"/>
          <w:lang w:eastAsia="zh-CN"/>
        </w:rPr>
        <w:t>sSCell</w:t>
      </w:r>
      <w:proofErr w:type="spellEnd"/>
      <w:r>
        <w:rPr>
          <w:szCs w:val="20"/>
          <w:lang w:eastAsia="zh-CN"/>
        </w:rPr>
        <w:t xml:space="preserve"> USS set(s)</w:t>
      </w:r>
    </w:p>
    <w:p w14:paraId="15126C84" w14:textId="77777777" w:rsidR="00EA1EDF" w:rsidRDefault="00EA1EDF" w:rsidP="00EA1EDF">
      <w:pPr>
        <w:widowControl/>
        <w:numPr>
          <w:ilvl w:val="1"/>
          <w:numId w:val="6"/>
        </w:numPr>
        <w:overflowPunct w:val="0"/>
        <w:snapToGrid w:val="0"/>
        <w:spacing w:after="0"/>
        <w:jc w:val="left"/>
        <w:rPr>
          <w:szCs w:val="20"/>
          <w:lang w:eastAsia="zh-CN"/>
        </w:rPr>
      </w:pPr>
      <w:r>
        <w:rPr>
          <w:szCs w:val="20"/>
          <w:lang w:eastAsia="zh-CN"/>
        </w:rPr>
        <w:t xml:space="preserve">Alt 2: </w:t>
      </w:r>
      <w:r>
        <w:rPr>
          <w:strike/>
          <w:color w:val="FF0000"/>
          <w:szCs w:val="20"/>
          <w:lang w:eastAsia="zh-CN"/>
        </w:rPr>
        <w:t xml:space="preserve">When CCS from </w:t>
      </w:r>
      <w:proofErr w:type="spellStart"/>
      <w:r>
        <w:rPr>
          <w:strike/>
          <w:color w:val="FF0000"/>
          <w:szCs w:val="20"/>
          <w:lang w:eastAsia="zh-CN"/>
        </w:rPr>
        <w:t>sSCell</w:t>
      </w:r>
      <w:proofErr w:type="spellEnd"/>
      <w:r>
        <w:rPr>
          <w:strike/>
          <w:color w:val="FF0000"/>
          <w:szCs w:val="20"/>
          <w:lang w:eastAsia="zh-CN"/>
        </w:rPr>
        <w:t xml:space="preserve"> to </w:t>
      </w:r>
      <w:proofErr w:type="spellStart"/>
      <w:r>
        <w:rPr>
          <w:strike/>
          <w:color w:val="FF0000"/>
          <w:szCs w:val="20"/>
          <w:lang w:eastAsia="zh-CN"/>
        </w:rPr>
        <w:t>PCell</w:t>
      </w:r>
      <w:proofErr w:type="spellEnd"/>
      <w:r>
        <w:rPr>
          <w:strike/>
          <w:color w:val="FF0000"/>
          <w:szCs w:val="20"/>
          <w:lang w:eastAsia="zh-CN"/>
        </w:rPr>
        <w:t>/</w:t>
      </w:r>
      <w:proofErr w:type="spellStart"/>
      <w:r>
        <w:rPr>
          <w:strike/>
          <w:color w:val="FF0000"/>
          <w:szCs w:val="20"/>
          <w:lang w:eastAsia="zh-CN"/>
        </w:rPr>
        <w:t>PSCell</w:t>
      </w:r>
      <w:proofErr w:type="spellEnd"/>
      <w:r>
        <w:rPr>
          <w:strike/>
          <w:color w:val="FF0000"/>
          <w:szCs w:val="20"/>
          <w:lang w:eastAsia="zh-CN"/>
        </w:rPr>
        <w:t xml:space="preserve"> is configured,</w:t>
      </w:r>
      <w:r>
        <w:rPr>
          <w:color w:val="FF0000"/>
          <w:szCs w:val="20"/>
          <w:lang w:eastAsia="zh-CN"/>
        </w:rPr>
        <w:t xml:space="preserve"> </w:t>
      </w:r>
      <w:r>
        <w:rPr>
          <w:szCs w:val="20"/>
          <w:lang w:eastAsia="zh-CN"/>
        </w:rPr>
        <w:t xml:space="preserve">UE can be configured to monitor DCI formats 0_1/1_1/0_2/1_2 on </w:t>
      </w:r>
      <w:proofErr w:type="spellStart"/>
      <w:r>
        <w:rPr>
          <w:szCs w:val="20"/>
          <w:lang w:eastAsia="zh-CN"/>
        </w:rPr>
        <w:t>PCell</w:t>
      </w:r>
      <w:proofErr w:type="spellEnd"/>
      <w:r>
        <w:rPr>
          <w:szCs w:val="20"/>
          <w:lang w:eastAsia="zh-CN"/>
        </w:rPr>
        <w:t>/</w:t>
      </w:r>
      <w:proofErr w:type="spellStart"/>
      <w:r>
        <w:rPr>
          <w:szCs w:val="20"/>
          <w:lang w:eastAsia="zh-CN"/>
        </w:rPr>
        <w:t>PSCell</w:t>
      </w:r>
      <w:proofErr w:type="spellEnd"/>
      <w:r>
        <w:rPr>
          <w:szCs w:val="20"/>
          <w:lang w:eastAsia="zh-CN"/>
        </w:rPr>
        <w:t xml:space="preserve"> USS set(s), and</w:t>
      </w:r>
      <w:r>
        <w:rPr>
          <w:color w:val="FF0000"/>
          <w:szCs w:val="20"/>
          <w:lang w:eastAsia="zh-CN"/>
        </w:rPr>
        <w:t xml:space="preserve">/or </w:t>
      </w:r>
      <w:r>
        <w:rPr>
          <w:szCs w:val="20"/>
          <w:lang w:eastAsia="zh-CN"/>
        </w:rPr>
        <w:t xml:space="preserve">on </w:t>
      </w:r>
      <w:proofErr w:type="spellStart"/>
      <w:r>
        <w:rPr>
          <w:szCs w:val="20"/>
          <w:lang w:eastAsia="zh-CN"/>
        </w:rPr>
        <w:t>sSCell</w:t>
      </w:r>
      <w:proofErr w:type="spellEnd"/>
      <w:r>
        <w:rPr>
          <w:szCs w:val="20"/>
          <w:lang w:eastAsia="zh-CN"/>
        </w:rPr>
        <w:t xml:space="preserve"> USS set(s). The PDCCH monitoring is based on following alternatives (other alternatives are not precluded)</w:t>
      </w:r>
    </w:p>
    <w:p w14:paraId="7ED9B387" w14:textId="77777777" w:rsidR="00EA1EDF" w:rsidRDefault="00EA1EDF" w:rsidP="00EA1EDF">
      <w:pPr>
        <w:widowControl/>
        <w:numPr>
          <w:ilvl w:val="2"/>
          <w:numId w:val="6"/>
        </w:numPr>
        <w:overflowPunct w:val="0"/>
        <w:snapToGrid w:val="0"/>
        <w:spacing w:after="0"/>
        <w:jc w:val="left"/>
        <w:rPr>
          <w:szCs w:val="20"/>
          <w:lang w:eastAsia="zh-CN"/>
        </w:rPr>
      </w:pPr>
      <w:r>
        <w:rPr>
          <w:szCs w:val="20"/>
          <w:lang w:eastAsia="zh-CN"/>
        </w:rPr>
        <w:t xml:space="preserve">Alt 2-1: </w:t>
      </w:r>
    </w:p>
    <w:p w14:paraId="00C94F5D" w14:textId="77777777" w:rsidR="00EA1EDF" w:rsidRDefault="00EA1EDF" w:rsidP="00EA1EDF">
      <w:pPr>
        <w:widowControl/>
        <w:numPr>
          <w:ilvl w:val="3"/>
          <w:numId w:val="6"/>
        </w:numPr>
        <w:overflowPunct w:val="0"/>
        <w:snapToGrid w:val="0"/>
        <w:spacing w:after="0"/>
        <w:jc w:val="left"/>
        <w:rPr>
          <w:szCs w:val="20"/>
          <w:lang w:eastAsia="zh-CN"/>
        </w:rPr>
      </w:pPr>
      <w:r>
        <w:rPr>
          <w:szCs w:val="20"/>
          <w:lang w:eastAsia="zh-CN"/>
        </w:rPr>
        <w:t xml:space="preserve">UE can monitor DCI formats 0_1,1_1,0_2,1_2 on both </w:t>
      </w:r>
      <w:proofErr w:type="spellStart"/>
      <w:r>
        <w:rPr>
          <w:szCs w:val="20"/>
          <w:lang w:eastAsia="zh-CN"/>
        </w:rPr>
        <w:t>PCell</w:t>
      </w:r>
      <w:proofErr w:type="spellEnd"/>
      <w:r>
        <w:rPr>
          <w:szCs w:val="20"/>
          <w:lang w:eastAsia="zh-CN"/>
        </w:rPr>
        <w:t xml:space="preserve"> USS set(s) and </w:t>
      </w:r>
      <w:proofErr w:type="spellStart"/>
      <w:r>
        <w:rPr>
          <w:szCs w:val="20"/>
          <w:lang w:eastAsia="zh-CN"/>
        </w:rPr>
        <w:t>sSCell</w:t>
      </w:r>
      <w:proofErr w:type="spellEnd"/>
      <w:r>
        <w:rPr>
          <w:szCs w:val="20"/>
          <w:lang w:eastAsia="zh-CN"/>
        </w:rPr>
        <w:t xml:space="preserve"> USS sets simultaneously</w:t>
      </w:r>
    </w:p>
    <w:p w14:paraId="45F64614" w14:textId="77777777" w:rsidR="00EA1EDF" w:rsidRDefault="00EA1EDF" w:rsidP="00EA1EDF">
      <w:pPr>
        <w:widowControl/>
        <w:numPr>
          <w:ilvl w:val="4"/>
          <w:numId w:val="6"/>
        </w:numPr>
        <w:overflowPunct w:val="0"/>
        <w:snapToGrid w:val="0"/>
        <w:spacing w:after="0"/>
        <w:jc w:val="left"/>
        <w:rPr>
          <w:strike/>
          <w:color w:val="4472C4"/>
          <w:szCs w:val="20"/>
          <w:lang w:eastAsia="zh-CN"/>
        </w:rPr>
      </w:pPr>
      <w:r>
        <w:rPr>
          <w:strike/>
          <w:color w:val="4472C4"/>
          <w:szCs w:val="20"/>
          <w:lang w:eastAsia="zh-CN"/>
        </w:rPr>
        <w:t xml:space="preserve">FFS activation/deactivation of scheduling from </w:t>
      </w:r>
      <w:proofErr w:type="spellStart"/>
      <w:r>
        <w:rPr>
          <w:strike/>
          <w:color w:val="4472C4"/>
          <w:szCs w:val="20"/>
          <w:lang w:eastAsia="zh-CN"/>
        </w:rPr>
        <w:t>sSCell</w:t>
      </w:r>
      <w:proofErr w:type="spellEnd"/>
      <w:r>
        <w:rPr>
          <w:strike/>
          <w:color w:val="4472C4"/>
          <w:szCs w:val="20"/>
          <w:lang w:eastAsia="zh-CN"/>
        </w:rPr>
        <w:t xml:space="preserve"> to </w:t>
      </w:r>
      <w:proofErr w:type="spellStart"/>
      <w:r>
        <w:rPr>
          <w:strike/>
          <w:color w:val="4472C4"/>
          <w:szCs w:val="20"/>
          <w:lang w:eastAsia="zh-CN"/>
        </w:rPr>
        <w:t>PCell</w:t>
      </w:r>
      <w:proofErr w:type="spellEnd"/>
      <w:r>
        <w:rPr>
          <w:strike/>
          <w:color w:val="4472C4"/>
          <w:szCs w:val="20"/>
          <w:lang w:eastAsia="zh-CN"/>
        </w:rPr>
        <w:t>/</w:t>
      </w:r>
      <w:proofErr w:type="spellStart"/>
      <w:r>
        <w:rPr>
          <w:strike/>
          <w:color w:val="4472C4"/>
          <w:szCs w:val="20"/>
          <w:lang w:eastAsia="zh-CN"/>
        </w:rPr>
        <w:t>PSCell</w:t>
      </w:r>
      <w:proofErr w:type="spellEnd"/>
    </w:p>
    <w:p w14:paraId="13EB35F3" w14:textId="77777777" w:rsidR="00EA1EDF" w:rsidRDefault="00EA1EDF" w:rsidP="00EA1EDF">
      <w:pPr>
        <w:widowControl/>
        <w:numPr>
          <w:ilvl w:val="2"/>
          <w:numId w:val="6"/>
        </w:numPr>
        <w:overflowPunct w:val="0"/>
        <w:snapToGrid w:val="0"/>
        <w:spacing w:after="0"/>
        <w:jc w:val="left"/>
        <w:rPr>
          <w:szCs w:val="20"/>
          <w:lang w:eastAsia="zh-CN"/>
        </w:rPr>
      </w:pPr>
      <w:r>
        <w:rPr>
          <w:szCs w:val="20"/>
          <w:lang w:eastAsia="zh-CN"/>
        </w:rPr>
        <w:t xml:space="preserve">Alt 2-2: </w:t>
      </w:r>
    </w:p>
    <w:p w14:paraId="4181718F" w14:textId="77777777" w:rsidR="00EA1EDF" w:rsidRDefault="00EA1EDF" w:rsidP="00EA1EDF">
      <w:pPr>
        <w:widowControl/>
        <w:numPr>
          <w:ilvl w:val="3"/>
          <w:numId w:val="6"/>
        </w:numPr>
        <w:overflowPunct w:val="0"/>
        <w:snapToGrid w:val="0"/>
        <w:spacing w:after="0"/>
        <w:jc w:val="left"/>
        <w:rPr>
          <w:szCs w:val="20"/>
          <w:lang w:eastAsia="zh-CN"/>
        </w:rPr>
      </w:pPr>
      <w:r>
        <w:rPr>
          <w:szCs w:val="20"/>
          <w:lang w:eastAsia="zh-CN"/>
        </w:rPr>
        <w:t xml:space="preserve">Dynamic switching of PDCCH monitoring of DCI formats 0_1,1_1,0_2,1_2 between monitoring on </w:t>
      </w:r>
      <w:proofErr w:type="spellStart"/>
      <w:r>
        <w:rPr>
          <w:szCs w:val="20"/>
          <w:lang w:eastAsia="zh-CN"/>
        </w:rPr>
        <w:t>PCell</w:t>
      </w:r>
      <w:proofErr w:type="spellEnd"/>
      <w:r>
        <w:rPr>
          <w:szCs w:val="20"/>
          <w:lang w:eastAsia="zh-CN"/>
        </w:rPr>
        <w:t>/</w:t>
      </w:r>
      <w:proofErr w:type="spellStart"/>
      <w:r>
        <w:rPr>
          <w:szCs w:val="20"/>
          <w:lang w:eastAsia="zh-CN"/>
        </w:rPr>
        <w:t>PSCell</w:t>
      </w:r>
      <w:proofErr w:type="spellEnd"/>
      <w:r>
        <w:rPr>
          <w:szCs w:val="20"/>
          <w:lang w:eastAsia="zh-CN"/>
        </w:rPr>
        <w:t xml:space="preserve"> USS sets and monitoring on </w:t>
      </w:r>
      <w:proofErr w:type="spellStart"/>
      <w:r>
        <w:rPr>
          <w:szCs w:val="20"/>
          <w:lang w:eastAsia="zh-CN"/>
        </w:rPr>
        <w:t>sSCell</w:t>
      </w:r>
      <w:proofErr w:type="spellEnd"/>
      <w:r>
        <w:rPr>
          <w:szCs w:val="20"/>
          <w:lang w:eastAsia="zh-CN"/>
        </w:rPr>
        <w:t xml:space="preserve"> USS sets is supported</w:t>
      </w:r>
    </w:p>
    <w:p w14:paraId="1DEE6354" w14:textId="77777777" w:rsidR="00EA1EDF" w:rsidRDefault="00EA1EDF" w:rsidP="00EA1EDF">
      <w:pPr>
        <w:widowControl/>
        <w:numPr>
          <w:ilvl w:val="4"/>
          <w:numId w:val="6"/>
        </w:numPr>
        <w:overflowPunct w:val="0"/>
        <w:snapToGrid w:val="0"/>
        <w:spacing w:after="0"/>
        <w:jc w:val="left"/>
        <w:rPr>
          <w:szCs w:val="20"/>
          <w:lang w:eastAsia="zh-CN"/>
        </w:rPr>
      </w:pPr>
      <w:r>
        <w:rPr>
          <w:szCs w:val="20"/>
          <w:lang w:eastAsia="zh-CN"/>
        </w:rPr>
        <w:t>FFS: Details of switching mechanism (</w:t>
      </w:r>
      <w:r>
        <w:rPr>
          <w:strike/>
          <w:color w:val="ED7D31"/>
          <w:szCs w:val="20"/>
          <w:lang w:eastAsia="zh-CN"/>
        </w:rPr>
        <w:t xml:space="preserve">e.g. based on SS group switching, based on BWP </w:t>
      </w:r>
      <w:proofErr w:type="gramStart"/>
      <w:r>
        <w:rPr>
          <w:strike/>
          <w:color w:val="ED7D31"/>
          <w:szCs w:val="20"/>
          <w:lang w:eastAsia="zh-CN"/>
        </w:rPr>
        <w:t>switching,…</w:t>
      </w:r>
      <w:proofErr w:type="gramEnd"/>
      <w:r>
        <w:rPr>
          <w:szCs w:val="20"/>
          <w:lang w:eastAsia="zh-CN"/>
        </w:rPr>
        <w:t>)</w:t>
      </w:r>
    </w:p>
    <w:p w14:paraId="5D6541F7" w14:textId="77777777" w:rsidR="00EA1EDF" w:rsidRDefault="00EA1EDF" w:rsidP="00EA1EDF">
      <w:pPr>
        <w:widowControl/>
        <w:numPr>
          <w:ilvl w:val="3"/>
          <w:numId w:val="6"/>
        </w:numPr>
        <w:overflowPunct w:val="0"/>
        <w:snapToGrid w:val="0"/>
        <w:spacing w:after="0"/>
        <w:jc w:val="left"/>
        <w:rPr>
          <w:szCs w:val="20"/>
          <w:lang w:eastAsia="zh-CN"/>
        </w:rPr>
      </w:pPr>
      <w:r>
        <w:rPr>
          <w:szCs w:val="20"/>
          <w:lang w:eastAsia="zh-CN"/>
        </w:rPr>
        <w:t xml:space="preserve">UE does not monitor DCI formats 0_1,1_1,0_2,1_2 on both </w:t>
      </w:r>
      <w:proofErr w:type="spellStart"/>
      <w:r>
        <w:rPr>
          <w:szCs w:val="20"/>
          <w:lang w:eastAsia="zh-CN"/>
        </w:rPr>
        <w:t>PCell</w:t>
      </w:r>
      <w:proofErr w:type="spellEnd"/>
      <w:r>
        <w:rPr>
          <w:szCs w:val="20"/>
          <w:lang w:eastAsia="zh-CN"/>
        </w:rPr>
        <w:t xml:space="preserve"> USS set(s) and </w:t>
      </w:r>
      <w:proofErr w:type="spellStart"/>
      <w:r>
        <w:rPr>
          <w:szCs w:val="20"/>
          <w:lang w:eastAsia="zh-CN"/>
        </w:rPr>
        <w:t>sSCell</w:t>
      </w:r>
      <w:proofErr w:type="spellEnd"/>
      <w:r>
        <w:rPr>
          <w:szCs w:val="20"/>
          <w:lang w:eastAsia="zh-CN"/>
        </w:rPr>
        <w:t xml:space="preserve"> USS sets simultaneously</w:t>
      </w:r>
    </w:p>
    <w:p w14:paraId="10A08044" w14:textId="77777777" w:rsidR="00EA1EDF" w:rsidRDefault="00EA1EDF" w:rsidP="00EA1EDF">
      <w:pPr>
        <w:widowControl/>
        <w:numPr>
          <w:ilvl w:val="2"/>
          <w:numId w:val="6"/>
        </w:numPr>
        <w:overflowPunct w:val="0"/>
        <w:snapToGrid w:val="0"/>
        <w:spacing w:after="0"/>
        <w:jc w:val="left"/>
        <w:rPr>
          <w:szCs w:val="20"/>
          <w:lang w:eastAsia="zh-CN"/>
        </w:rPr>
      </w:pPr>
      <w:r>
        <w:rPr>
          <w:szCs w:val="20"/>
          <w:lang w:eastAsia="zh-CN"/>
        </w:rPr>
        <w:t xml:space="preserve">Alt 2-3: </w:t>
      </w:r>
    </w:p>
    <w:p w14:paraId="78657AE1" w14:textId="77777777" w:rsidR="00EA1EDF" w:rsidRDefault="00EA1EDF" w:rsidP="00EA1EDF">
      <w:pPr>
        <w:widowControl/>
        <w:numPr>
          <w:ilvl w:val="3"/>
          <w:numId w:val="6"/>
        </w:numPr>
        <w:overflowPunct w:val="0"/>
        <w:snapToGrid w:val="0"/>
        <w:spacing w:after="0"/>
        <w:jc w:val="left"/>
        <w:rPr>
          <w:szCs w:val="20"/>
          <w:lang w:eastAsia="zh-CN"/>
        </w:rPr>
      </w:pPr>
      <w:r>
        <w:rPr>
          <w:szCs w:val="20"/>
          <w:lang w:eastAsia="zh-CN"/>
        </w:rPr>
        <w:t xml:space="preserve">UE does not monitor the same DCI format on both </w:t>
      </w:r>
      <w:proofErr w:type="spellStart"/>
      <w:r>
        <w:rPr>
          <w:szCs w:val="20"/>
          <w:lang w:eastAsia="zh-CN"/>
        </w:rPr>
        <w:t>PCell</w:t>
      </w:r>
      <w:proofErr w:type="spellEnd"/>
      <w:r>
        <w:rPr>
          <w:szCs w:val="20"/>
          <w:lang w:eastAsia="zh-CN"/>
        </w:rPr>
        <w:t xml:space="preserve"> USS set(s) and </w:t>
      </w:r>
      <w:proofErr w:type="spellStart"/>
      <w:r>
        <w:rPr>
          <w:szCs w:val="20"/>
          <w:lang w:eastAsia="zh-CN"/>
        </w:rPr>
        <w:t>sSCell</w:t>
      </w:r>
      <w:proofErr w:type="spellEnd"/>
      <w:r>
        <w:rPr>
          <w:szCs w:val="20"/>
          <w:lang w:eastAsia="zh-CN"/>
        </w:rPr>
        <w:t xml:space="preserve"> USS sets simultaneously. UE can monitor some DCI formats on </w:t>
      </w:r>
      <w:proofErr w:type="spellStart"/>
      <w:r>
        <w:rPr>
          <w:szCs w:val="20"/>
          <w:lang w:eastAsia="zh-CN"/>
        </w:rPr>
        <w:t>sSCell</w:t>
      </w:r>
      <w:proofErr w:type="spellEnd"/>
      <w:r>
        <w:rPr>
          <w:szCs w:val="20"/>
          <w:lang w:eastAsia="zh-CN"/>
        </w:rPr>
        <w:t xml:space="preserve"> USS sets and other DCI formats on </w:t>
      </w:r>
      <w:proofErr w:type="spellStart"/>
      <w:r>
        <w:rPr>
          <w:szCs w:val="20"/>
          <w:lang w:eastAsia="zh-CN"/>
        </w:rPr>
        <w:t>PCell</w:t>
      </w:r>
      <w:proofErr w:type="spellEnd"/>
      <w:r>
        <w:rPr>
          <w:szCs w:val="20"/>
          <w:lang w:eastAsia="zh-CN"/>
        </w:rPr>
        <w:t>/</w:t>
      </w:r>
      <w:proofErr w:type="spellStart"/>
      <w:r>
        <w:rPr>
          <w:szCs w:val="20"/>
          <w:lang w:eastAsia="zh-CN"/>
        </w:rPr>
        <w:t>PSCell</w:t>
      </w:r>
      <w:proofErr w:type="spellEnd"/>
      <w:r>
        <w:rPr>
          <w:szCs w:val="20"/>
          <w:lang w:eastAsia="zh-CN"/>
        </w:rPr>
        <w:t xml:space="preserve"> USS sets simultaneously</w:t>
      </w:r>
    </w:p>
    <w:p w14:paraId="68280332" w14:textId="77777777" w:rsidR="00EA1EDF" w:rsidRDefault="00EA1EDF" w:rsidP="00EA1EDF">
      <w:pPr>
        <w:widowControl/>
        <w:numPr>
          <w:ilvl w:val="2"/>
          <w:numId w:val="6"/>
        </w:numPr>
        <w:overflowPunct w:val="0"/>
        <w:snapToGrid w:val="0"/>
        <w:spacing w:after="0"/>
        <w:jc w:val="left"/>
        <w:rPr>
          <w:color w:val="ED7D31"/>
          <w:szCs w:val="20"/>
          <w:lang w:eastAsia="zh-CN"/>
        </w:rPr>
      </w:pPr>
      <w:r>
        <w:rPr>
          <w:color w:val="ED7D31"/>
          <w:szCs w:val="20"/>
          <w:lang w:eastAsia="zh-CN"/>
        </w:rPr>
        <w:t xml:space="preserve">Alt 2-4: </w:t>
      </w:r>
    </w:p>
    <w:p w14:paraId="620F7FEF" w14:textId="77777777" w:rsidR="00EA1EDF" w:rsidRDefault="00EA1EDF" w:rsidP="00EA1EDF">
      <w:pPr>
        <w:widowControl/>
        <w:numPr>
          <w:ilvl w:val="3"/>
          <w:numId w:val="6"/>
        </w:numPr>
        <w:overflowPunct w:val="0"/>
        <w:snapToGrid w:val="0"/>
        <w:spacing w:after="0"/>
        <w:jc w:val="left"/>
        <w:rPr>
          <w:color w:val="ED7D31"/>
          <w:szCs w:val="20"/>
          <w:lang w:eastAsia="zh-CN"/>
        </w:rPr>
      </w:pPr>
      <w:r>
        <w:rPr>
          <w:color w:val="ED7D31"/>
          <w:szCs w:val="20"/>
          <w:lang w:eastAsia="zh-CN"/>
        </w:rPr>
        <w:t xml:space="preserve">The USS set(s) on </w:t>
      </w:r>
      <w:proofErr w:type="spellStart"/>
      <w:r>
        <w:rPr>
          <w:color w:val="ED7D31"/>
          <w:szCs w:val="20"/>
          <w:lang w:eastAsia="zh-CN"/>
        </w:rPr>
        <w:t>PSCell</w:t>
      </w:r>
      <w:proofErr w:type="spellEnd"/>
      <w:r>
        <w:rPr>
          <w:color w:val="ED7D31"/>
          <w:szCs w:val="20"/>
          <w:lang w:eastAsia="zh-CN"/>
        </w:rPr>
        <w:t>/</w:t>
      </w:r>
      <w:proofErr w:type="spellStart"/>
      <w:r>
        <w:rPr>
          <w:color w:val="ED7D31"/>
          <w:szCs w:val="20"/>
          <w:lang w:eastAsia="zh-CN"/>
        </w:rPr>
        <w:t>PCell</w:t>
      </w:r>
      <w:proofErr w:type="spellEnd"/>
      <w:r>
        <w:rPr>
          <w:color w:val="ED7D31"/>
          <w:szCs w:val="20"/>
          <w:lang w:eastAsia="zh-CN"/>
        </w:rPr>
        <w:t xml:space="preserve"> and the USS set(s) on </w:t>
      </w:r>
      <w:proofErr w:type="spellStart"/>
      <w:r>
        <w:rPr>
          <w:color w:val="ED7D31"/>
          <w:szCs w:val="20"/>
          <w:lang w:eastAsia="zh-CN"/>
        </w:rPr>
        <w:t>sSCell</w:t>
      </w:r>
      <w:proofErr w:type="spellEnd"/>
      <w:r>
        <w:rPr>
          <w:color w:val="ED7D31"/>
          <w:szCs w:val="20"/>
          <w:lang w:eastAsia="zh-CN"/>
        </w:rPr>
        <w:t xml:space="preserve"> are configured such that UE does not monitor DCI formats 0_1,1_1,0_2,1_2 on both </w:t>
      </w:r>
      <w:proofErr w:type="spellStart"/>
      <w:r>
        <w:rPr>
          <w:color w:val="ED7D31"/>
          <w:szCs w:val="20"/>
          <w:lang w:eastAsia="zh-CN"/>
        </w:rPr>
        <w:t>PCell</w:t>
      </w:r>
      <w:proofErr w:type="spellEnd"/>
      <w:r>
        <w:rPr>
          <w:color w:val="ED7D31"/>
          <w:szCs w:val="20"/>
          <w:lang w:eastAsia="zh-CN"/>
        </w:rPr>
        <w:t xml:space="preserve"> USS set(s) and </w:t>
      </w:r>
      <w:proofErr w:type="spellStart"/>
      <w:r>
        <w:rPr>
          <w:color w:val="ED7D31"/>
          <w:szCs w:val="20"/>
          <w:lang w:eastAsia="zh-CN"/>
        </w:rPr>
        <w:t>sSCell</w:t>
      </w:r>
      <w:proofErr w:type="spellEnd"/>
      <w:r>
        <w:rPr>
          <w:color w:val="ED7D31"/>
          <w:szCs w:val="20"/>
          <w:lang w:eastAsia="zh-CN"/>
        </w:rPr>
        <w:t xml:space="preserve"> USS set(s) simultaneously</w:t>
      </w:r>
    </w:p>
    <w:p w14:paraId="07ABEDD0" w14:textId="77777777" w:rsidR="00EA1EDF" w:rsidRDefault="00EA1EDF" w:rsidP="00EA1EDF">
      <w:pPr>
        <w:widowControl/>
        <w:numPr>
          <w:ilvl w:val="0"/>
          <w:numId w:val="6"/>
        </w:numPr>
        <w:overflowPunct w:val="0"/>
        <w:snapToGrid w:val="0"/>
        <w:spacing w:after="0"/>
        <w:jc w:val="left"/>
        <w:rPr>
          <w:szCs w:val="20"/>
          <w:lang w:eastAsia="zh-CN"/>
        </w:rPr>
      </w:pPr>
      <w:r>
        <w:rPr>
          <w:szCs w:val="20"/>
          <w:lang w:eastAsia="zh-CN"/>
        </w:rPr>
        <w:t>FFS following aspects</w:t>
      </w:r>
    </w:p>
    <w:p w14:paraId="69CEECF2" w14:textId="77777777" w:rsidR="00EA1EDF" w:rsidRDefault="00EA1EDF" w:rsidP="00EA1EDF">
      <w:pPr>
        <w:widowControl/>
        <w:numPr>
          <w:ilvl w:val="1"/>
          <w:numId w:val="6"/>
        </w:numPr>
        <w:overflowPunct w:val="0"/>
        <w:snapToGrid w:val="0"/>
        <w:spacing w:after="0"/>
        <w:jc w:val="left"/>
        <w:rPr>
          <w:szCs w:val="20"/>
          <w:lang w:eastAsia="zh-CN"/>
        </w:rPr>
      </w:pPr>
      <w:r>
        <w:rPr>
          <w:szCs w:val="20"/>
          <w:lang w:eastAsia="zh-CN"/>
        </w:rPr>
        <w:t xml:space="preserve">Impact of </w:t>
      </w:r>
      <w:proofErr w:type="spellStart"/>
      <w:r>
        <w:rPr>
          <w:szCs w:val="20"/>
          <w:lang w:eastAsia="zh-CN"/>
        </w:rPr>
        <w:t>sSCell</w:t>
      </w:r>
      <w:proofErr w:type="spellEnd"/>
      <w:r>
        <w:rPr>
          <w:szCs w:val="20"/>
          <w:lang w:eastAsia="zh-CN"/>
        </w:rPr>
        <w:t xml:space="preserve"> activation/deactivation and </w:t>
      </w:r>
      <w:proofErr w:type="spellStart"/>
      <w:r>
        <w:rPr>
          <w:szCs w:val="20"/>
          <w:lang w:eastAsia="zh-CN"/>
        </w:rPr>
        <w:t>sSCell</w:t>
      </w:r>
      <w:proofErr w:type="spellEnd"/>
      <w:r>
        <w:rPr>
          <w:szCs w:val="20"/>
          <w:lang w:eastAsia="zh-CN"/>
        </w:rPr>
        <w:t xml:space="preserve"> dormancy</w:t>
      </w:r>
    </w:p>
    <w:p w14:paraId="4264FC72" w14:textId="77777777" w:rsidR="00EA1EDF" w:rsidRDefault="00EA1EDF" w:rsidP="00EA1EDF">
      <w:pPr>
        <w:widowControl/>
        <w:numPr>
          <w:ilvl w:val="1"/>
          <w:numId w:val="6"/>
        </w:numPr>
        <w:overflowPunct w:val="0"/>
        <w:snapToGrid w:val="0"/>
        <w:spacing w:after="0"/>
        <w:jc w:val="left"/>
        <w:rPr>
          <w:color w:val="FF0000"/>
          <w:szCs w:val="20"/>
          <w:lang w:eastAsia="zh-CN"/>
        </w:rPr>
      </w:pPr>
      <w:r>
        <w:rPr>
          <w:szCs w:val="20"/>
          <w:lang w:eastAsia="zh-CN"/>
        </w:rPr>
        <w:lastRenderedPageBreak/>
        <w:t xml:space="preserve">Impact on BD/CCE limit handling </w:t>
      </w:r>
      <w:r>
        <w:rPr>
          <w:strike/>
          <w:color w:val="7030A0"/>
          <w:szCs w:val="20"/>
          <w:lang w:eastAsia="zh-CN"/>
        </w:rPr>
        <w:t xml:space="preserve">including considering PDCCH monitoring on CSS sets and PDCCH monitoring of ‘DCI formats 0_0, 1_0 scheduling PUSCH/PDSCH on </w:t>
      </w:r>
      <w:proofErr w:type="spellStart"/>
      <w:r>
        <w:rPr>
          <w:strike/>
          <w:color w:val="7030A0"/>
          <w:szCs w:val="20"/>
          <w:lang w:eastAsia="zh-CN"/>
        </w:rPr>
        <w:t>PCell</w:t>
      </w:r>
      <w:proofErr w:type="spellEnd"/>
      <w:r>
        <w:rPr>
          <w:strike/>
          <w:color w:val="7030A0"/>
          <w:szCs w:val="20"/>
          <w:lang w:eastAsia="zh-CN"/>
        </w:rPr>
        <w:t>/</w:t>
      </w:r>
      <w:proofErr w:type="spellStart"/>
      <w:r>
        <w:rPr>
          <w:strike/>
          <w:color w:val="7030A0"/>
          <w:szCs w:val="20"/>
          <w:lang w:eastAsia="zh-CN"/>
        </w:rPr>
        <w:t>PSCell</w:t>
      </w:r>
      <w:proofErr w:type="spellEnd"/>
      <w:r>
        <w:rPr>
          <w:strike/>
          <w:color w:val="7030A0"/>
          <w:szCs w:val="20"/>
          <w:lang w:eastAsia="zh-CN"/>
        </w:rPr>
        <w:t>’</w:t>
      </w:r>
    </w:p>
    <w:p w14:paraId="373576E8" w14:textId="77777777" w:rsidR="00EA1EDF" w:rsidRDefault="00EA1EDF" w:rsidP="00EA1EDF">
      <w:pPr>
        <w:widowControl/>
        <w:numPr>
          <w:ilvl w:val="1"/>
          <w:numId w:val="6"/>
        </w:numPr>
        <w:overflowPunct w:val="0"/>
        <w:snapToGrid w:val="0"/>
        <w:spacing w:after="0"/>
        <w:jc w:val="left"/>
        <w:rPr>
          <w:color w:val="FF0000"/>
          <w:szCs w:val="20"/>
          <w:lang w:eastAsia="zh-CN"/>
        </w:rPr>
      </w:pPr>
      <w:r>
        <w:rPr>
          <w:color w:val="FF0000"/>
          <w:szCs w:val="20"/>
          <w:lang w:eastAsia="zh-CN"/>
        </w:rPr>
        <w:t xml:space="preserve">Whether PDCCH overbooking on </w:t>
      </w:r>
      <w:proofErr w:type="spellStart"/>
      <w:r>
        <w:rPr>
          <w:color w:val="FF0000"/>
          <w:szCs w:val="20"/>
          <w:lang w:eastAsia="zh-CN"/>
        </w:rPr>
        <w:t>sSCell</w:t>
      </w:r>
      <w:proofErr w:type="spellEnd"/>
      <w:r>
        <w:rPr>
          <w:color w:val="FF0000"/>
          <w:szCs w:val="20"/>
          <w:lang w:eastAsia="zh-CN"/>
        </w:rPr>
        <w:t xml:space="preserve"> is supported or not supported </w:t>
      </w:r>
      <w:r>
        <w:rPr>
          <w:color w:val="4472C4"/>
          <w:szCs w:val="20"/>
          <w:lang w:eastAsia="zh-CN"/>
        </w:rPr>
        <w:t xml:space="preserve">and impact (if any) on overbooking handling on </w:t>
      </w:r>
      <w:proofErr w:type="spellStart"/>
      <w:r>
        <w:rPr>
          <w:color w:val="4472C4"/>
          <w:szCs w:val="20"/>
          <w:lang w:eastAsia="zh-CN"/>
        </w:rPr>
        <w:t>PCell</w:t>
      </w:r>
      <w:proofErr w:type="spellEnd"/>
      <w:r>
        <w:rPr>
          <w:color w:val="4472C4"/>
          <w:szCs w:val="20"/>
          <w:lang w:eastAsia="zh-CN"/>
        </w:rPr>
        <w:t>/</w:t>
      </w:r>
      <w:proofErr w:type="spellStart"/>
      <w:r>
        <w:rPr>
          <w:color w:val="4472C4"/>
          <w:szCs w:val="20"/>
          <w:lang w:eastAsia="zh-CN"/>
        </w:rPr>
        <w:t>PSCell</w:t>
      </w:r>
      <w:proofErr w:type="spellEnd"/>
      <w:r>
        <w:rPr>
          <w:color w:val="4472C4"/>
          <w:szCs w:val="20"/>
          <w:lang w:eastAsia="zh-CN"/>
        </w:rPr>
        <w:t xml:space="preserve"> </w:t>
      </w:r>
    </w:p>
    <w:p w14:paraId="191F85CA" w14:textId="77777777" w:rsidR="00EA1EDF" w:rsidRDefault="00EA1EDF" w:rsidP="00EA1EDF">
      <w:pPr>
        <w:widowControl/>
        <w:numPr>
          <w:ilvl w:val="1"/>
          <w:numId w:val="6"/>
        </w:numPr>
        <w:overflowPunct w:val="0"/>
        <w:snapToGrid w:val="0"/>
        <w:spacing w:after="0"/>
        <w:jc w:val="left"/>
        <w:rPr>
          <w:color w:val="FF0000"/>
          <w:szCs w:val="20"/>
          <w:lang w:eastAsia="zh-CN"/>
        </w:rPr>
      </w:pPr>
      <w:r>
        <w:rPr>
          <w:color w:val="FF0000"/>
          <w:szCs w:val="20"/>
          <w:lang w:eastAsia="zh-CN"/>
        </w:rPr>
        <w:t xml:space="preserve">Impact from different numerologies between PDCCH on the </w:t>
      </w:r>
      <w:proofErr w:type="spellStart"/>
      <w:r>
        <w:rPr>
          <w:color w:val="FF0000"/>
          <w:szCs w:val="20"/>
          <w:lang w:eastAsia="zh-CN"/>
        </w:rPr>
        <w:t>PCell</w:t>
      </w:r>
      <w:proofErr w:type="spellEnd"/>
      <w:r>
        <w:rPr>
          <w:color w:val="FF0000"/>
          <w:szCs w:val="20"/>
          <w:lang w:eastAsia="zh-CN"/>
        </w:rPr>
        <w:t>/</w:t>
      </w:r>
      <w:proofErr w:type="spellStart"/>
      <w:r>
        <w:rPr>
          <w:color w:val="FF0000"/>
          <w:szCs w:val="20"/>
          <w:lang w:eastAsia="zh-CN"/>
        </w:rPr>
        <w:t>PSCell</w:t>
      </w:r>
      <w:proofErr w:type="spellEnd"/>
      <w:r>
        <w:rPr>
          <w:color w:val="FF0000"/>
          <w:szCs w:val="20"/>
          <w:lang w:eastAsia="zh-CN"/>
        </w:rPr>
        <w:t xml:space="preserve"> and that on the </w:t>
      </w:r>
      <w:proofErr w:type="spellStart"/>
      <w:r>
        <w:rPr>
          <w:color w:val="FF0000"/>
          <w:szCs w:val="20"/>
          <w:lang w:eastAsia="zh-CN"/>
        </w:rPr>
        <w:t>sSCell</w:t>
      </w:r>
      <w:proofErr w:type="spellEnd"/>
    </w:p>
    <w:p w14:paraId="695C5240" w14:textId="77777777" w:rsidR="00EA1EDF" w:rsidRDefault="00EA1EDF" w:rsidP="00EA1EDF">
      <w:pPr>
        <w:widowControl/>
        <w:numPr>
          <w:ilvl w:val="1"/>
          <w:numId w:val="6"/>
        </w:numPr>
        <w:overflowPunct w:val="0"/>
        <w:snapToGrid w:val="0"/>
        <w:spacing w:after="0"/>
        <w:jc w:val="left"/>
        <w:rPr>
          <w:color w:val="ED7D31"/>
          <w:szCs w:val="20"/>
          <w:lang w:eastAsia="zh-CN"/>
        </w:rPr>
      </w:pPr>
      <w:r>
        <w:rPr>
          <w:color w:val="ED7D31"/>
          <w:szCs w:val="20"/>
          <w:lang w:eastAsia="zh-CN"/>
        </w:rPr>
        <w:t xml:space="preserve">Whether or not to have mechanism for activation/deactivation of scheduling from </w:t>
      </w:r>
      <w:proofErr w:type="spellStart"/>
      <w:r>
        <w:rPr>
          <w:color w:val="ED7D31"/>
          <w:szCs w:val="20"/>
          <w:lang w:eastAsia="zh-CN"/>
        </w:rPr>
        <w:t>sSCell</w:t>
      </w:r>
      <w:proofErr w:type="spellEnd"/>
      <w:r>
        <w:rPr>
          <w:color w:val="ED7D31"/>
          <w:szCs w:val="20"/>
          <w:lang w:eastAsia="zh-CN"/>
        </w:rPr>
        <w:t xml:space="preserve"> to </w:t>
      </w:r>
      <w:proofErr w:type="spellStart"/>
      <w:r>
        <w:rPr>
          <w:color w:val="ED7D31"/>
          <w:szCs w:val="20"/>
          <w:lang w:eastAsia="zh-CN"/>
        </w:rPr>
        <w:t>PCell</w:t>
      </w:r>
      <w:proofErr w:type="spellEnd"/>
      <w:r>
        <w:rPr>
          <w:color w:val="ED7D31"/>
          <w:szCs w:val="20"/>
          <w:lang w:eastAsia="zh-CN"/>
        </w:rPr>
        <w:t>/</w:t>
      </w:r>
      <w:proofErr w:type="spellStart"/>
      <w:r>
        <w:rPr>
          <w:color w:val="ED7D31"/>
          <w:szCs w:val="20"/>
          <w:lang w:eastAsia="zh-CN"/>
        </w:rPr>
        <w:t>PSCell</w:t>
      </w:r>
      <w:proofErr w:type="spellEnd"/>
    </w:p>
    <w:p w14:paraId="15CC401D" w14:textId="77777777" w:rsidR="00EA1EDF" w:rsidRDefault="00EA1EDF" w:rsidP="00EA1EDF">
      <w:pPr>
        <w:widowControl/>
        <w:numPr>
          <w:ilvl w:val="1"/>
          <w:numId w:val="6"/>
        </w:numPr>
        <w:overflowPunct w:val="0"/>
        <w:snapToGrid w:val="0"/>
        <w:spacing w:after="0"/>
        <w:jc w:val="left"/>
        <w:rPr>
          <w:color w:val="ED7D31"/>
          <w:szCs w:val="20"/>
          <w:lang w:eastAsia="zh-CN"/>
        </w:rPr>
      </w:pPr>
      <w:r>
        <w:rPr>
          <w:color w:val="ED7D31"/>
          <w:szCs w:val="20"/>
          <w:lang w:eastAsia="zh-CN"/>
        </w:rPr>
        <w:t xml:space="preserve">USS configuration details (e.g. handling of USS type (self-scheduling, cross carrier scheduling) for a </w:t>
      </w:r>
      <w:r>
        <w:rPr>
          <w:strike/>
          <w:color w:val="7030A0"/>
          <w:szCs w:val="20"/>
          <w:lang w:eastAsia="zh-CN"/>
        </w:rPr>
        <w:t>configured</w:t>
      </w:r>
      <w:r>
        <w:rPr>
          <w:color w:val="ED7D31"/>
          <w:szCs w:val="20"/>
          <w:lang w:eastAsia="zh-CN"/>
        </w:rPr>
        <w:t xml:space="preserve"> USS set </w:t>
      </w:r>
      <w:r>
        <w:rPr>
          <w:color w:val="7030A0"/>
          <w:szCs w:val="20"/>
          <w:lang w:eastAsia="zh-CN"/>
        </w:rPr>
        <w:t xml:space="preserve">configured for scheduling of </w:t>
      </w:r>
      <w:r>
        <w:rPr>
          <w:strike/>
          <w:color w:val="ED7D31"/>
          <w:szCs w:val="20"/>
          <w:lang w:eastAsia="zh-CN"/>
        </w:rPr>
        <w:t>in</w:t>
      </w:r>
      <w:r>
        <w:rPr>
          <w:color w:val="ED7D31"/>
          <w:szCs w:val="20"/>
          <w:lang w:eastAsia="zh-CN"/>
        </w:rPr>
        <w:t xml:space="preserve"> </w:t>
      </w:r>
      <w:proofErr w:type="spellStart"/>
      <w:r>
        <w:rPr>
          <w:color w:val="ED7D31"/>
          <w:szCs w:val="20"/>
          <w:lang w:eastAsia="zh-CN"/>
        </w:rPr>
        <w:t>PCell</w:t>
      </w:r>
      <w:proofErr w:type="spellEnd"/>
      <w:r>
        <w:rPr>
          <w:color w:val="ED7D31"/>
          <w:szCs w:val="20"/>
          <w:lang w:eastAsia="zh-CN"/>
        </w:rPr>
        <w:t>/</w:t>
      </w:r>
      <w:proofErr w:type="spellStart"/>
      <w:r>
        <w:rPr>
          <w:color w:val="ED7D31"/>
          <w:szCs w:val="20"/>
          <w:lang w:eastAsia="zh-CN"/>
        </w:rPr>
        <w:t>PSCell</w:t>
      </w:r>
      <w:proofErr w:type="spellEnd"/>
      <w:r>
        <w:rPr>
          <w:color w:val="ED7D31"/>
          <w:szCs w:val="20"/>
          <w:lang w:eastAsia="zh-CN"/>
        </w:rPr>
        <w:t>)</w:t>
      </w:r>
    </w:p>
    <w:p w14:paraId="32997FA6" w14:textId="48F51008" w:rsidR="005C2F75" w:rsidRPr="000B0C03" w:rsidRDefault="005C2F75" w:rsidP="005C2F75">
      <w:pPr>
        <w:spacing w:after="0"/>
        <w:rPr>
          <w:b/>
          <w:bCs/>
          <w:highlight w:val="green"/>
          <w:lang w:eastAsia="x-none"/>
        </w:rPr>
      </w:pPr>
      <w:r w:rsidRPr="000B0C03">
        <w:rPr>
          <w:b/>
          <w:bCs/>
          <w:highlight w:val="green"/>
          <w:lang w:eastAsia="x-none"/>
        </w:rPr>
        <w:t>Agreement</w:t>
      </w:r>
      <w:r w:rsidR="00EA1EDF">
        <w:rPr>
          <w:b/>
          <w:bCs/>
          <w:highlight w:val="green"/>
          <w:lang w:eastAsia="x-none"/>
        </w:rPr>
        <w:t xml:space="preserve"> (#104-e)</w:t>
      </w:r>
    </w:p>
    <w:p w14:paraId="45C2C790" w14:textId="77777777" w:rsidR="005C2F75" w:rsidRPr="00CE2192" w:rsidRDefault="005C2F75" w:rsidP="005C2F75">
      <w:pPr>
        <w:pStyle w:val="a4"/>
        <w:overflowPunct w:val="0"/>
        <w:adjustRightInd w:val="0"/>
        <w:spacing w:after="0"/>
        <w:ind w:leftChars="0" w:left="0"/>
        <w:textAlignment w:val="baseline"/>
        <w:rPr>
          <w:lang w:eastAsia="zh-CN"/>
        </w:rPr>
      </w:pPr>
      <w:r w:rsidRPr="00CE2192">
        <w:rPr>
          <w:lang w:eastAsia="zh-CN"/>
        </w:rPr>
        <w:t xml:space="preserve">When CCS from </w:t>
      </w:r>
      <w:proofErr w:type="spellStart"/>
      <w:r w:rsidRPr="00CE2192">
        <w:rPr>
          <w:lang w:eastAsia="zh-CN"/>
        </w:rPr>
        <w:t>sSCell</w:t>
      </w:r>
      <w:proofErr w:type="spellEnd"/>
      <w:r w:rsidRPr="00CE2192">
        <w:rPr>
          <w:lang w:eastAsia="zh-CN"/>
        </w:rPr>
        <w:t xml:space="preserve"> to </w:t>
      </w:r>
      <w:proofErr w:type="spellStart"/>
      <w:r w:rsidRPr="00CE2192">
        <w:rPr>
          <w:lang w:eastAsia="zh-CN"/>
        </w:rPr>
        <w:t>PCell</w:t>
      </w:r>
      <w:proofErr w:type="spellEnd"/>
      <w:r w:rsidRPr="00CE2192">
        <w:rPr>
          <w:lang w:eastAsia="zh-CN"/>
        </w:rPr>
        <w:t>/</w:t>
      </w:r>
      <w:proofErr w:type="spellStart"/>
      <w:r w:rsidRPr="00CE2192">
        <w:rPr>
          <w:lang w:eastAsia="zh-CN"/>
        </w:rPr>
        <w:t>PSCell</w:t>
      </w:r>
      <w:proofErr w:type="spellEnd"/>
      <w:r w:rsidRPr="00CE2192">
        <w:rPr>
          <w:lang w:eastAsia="zh-CN"/>
        </w:rPr>
        <w:t xml:space="preserve"> is configured, </w:t>
      </w:r>
    </w:p>
    <w:p w14:paraId="5C6ECB5C" w14:textId="77777777" w:rsidR="005C2F75" w:rsidRPr="00B41841" w:rsidRDefault="005C2F75" w:rsidP="005C2F75">
      <w:pPr>
        <w:widowControl/>
        <w:numPr>
          <w:ilvl w:val="0"/>
          <w:numId w:val="8"/>
        </w:numPr>
        <w:overflowPunct w:val="0"/>
        <w:spacing w:after="0"/>
        <w:jc w:val="left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eastAsia="Times New Roman"/>
          <w:color w:val="000000"/>
          <w:lang w:eastAsia="zh-CN"/>
        </w:rPr>
        <w:t xml:space="preserve">Out of order scheduling is not allowed between a) PDSCH on </w:t>
      </w:r>
      <w:proofErr w:type="spellStart"/>
      <w:r>
        <w:rPr>
          <w:rFonts w:eastAsia="Times New Roman"/>
          <w:color w:val="000000"/>
          <w:lang w:eastAsia="zh-CN"/>
        </w:rPr>
        <w:t>PCell</w:t>
      </w:r>
      <w:proofErr w:type="spellEnd"/>
      <w:r>
        <w:rPr>
          <w:rFonts w:eastAsia="Times New Roman"/>
          <w:color w:val="000000"/>
          <w:lang w:eastAsia="zh-CN"/>
        </w:rPr>
        <w:t>/</w:t>
      </w:r>
      <w:proofErr w:type="spellStart"/>
      <w:r>
        <w:rPr>
          <w:rFonts w:eastAsia="Times New Roman"/>
          <w:color w:val="000000"/>
          <w:lang w:eastAsia="zh-CN"/>
        </w:rPr>
        <w:t>PSCell</w:t>
      </w:r>
      <w:proofErr w:type="spellEnd"/>
      <w:r>
        <w:rPr>
          <w:rFonts w:eastAsia="Times New Roman"/>
          <w:color w:val="000000"/>
          <w:lang w:eastAsia="zh-CN"/>
        </w:rPr>
        <w:t xml:space="preserve"> scheduled by PDCCH on </w:t>
      </w:r>
      <w:proofErr w:type="spellStart"/>
      <w:r>
        <w:rPr>
          <w:rFonts w:eastAsia="Times New Roman"/>
          <w:color w:val="000000"/>
          <w:lang w:eastAsia="zh-CN"/>
        </w:rPr>
        <w:t>PCell</w:t>
      </w:r>
      <w:proofErr w:type="spellEnd"/>
      <w:r>
        <w:rPr>
          <w:rFonts w:eastAsia="Times New Roman"/>
          <w:color w:val="000000"/>
          <w:lang w:eastAsia="zh-CN"/>
        </w:rPr>
        <w:t>/</w:t>
      </w:r>
      <w:proofErr w:type="spellStart"/>
      <w:r>
        <w:rPr>
          <w:rFonts w:eastAsia="Times New Roman"/>
          <w:color w:val="000000"/>
          <w:lang w:eastAsia="zh-CN"/>
        </w:rPr>
        <w:t>PSCell</w:t>
      </w:r>
      <w:proofErr w:type="spellEnd"/>
      <w:r>
        <w:rPr>
          <w:rFonts w:eastAsia="Times New Roman"/>
          <w:color w:val="000000"/>
          <w:lang w:eastAsia="zh-CN"/>
        </w:rPr>
        <w:t xml:space="preserve"> and b) PDSCH on </w:t>
      </w:r>
      <w:proofErr w:type="spellStart"/>
      <w:r>
        <w:rPr>
          <w:rFonts w:eastAsia="Times New Roman"/>
          <w:color w:val="000000"/>
          <w:lang w:eastAsia="zh-CN"/>
        </w:rPr>
        <w:t>PCell</w:t>
      </w:r>
      <w:proofErr w:type="spellEnd"/>
      <w:r>
        <w:rPr>
          <w:rFonts w:eastAsia="Times New Roman"/>
          <w:color w:val="000000"/>
          <w:lang w:eastAsia="zh-CN"/>
        </w:rPr>
        <w:t>/</w:t>
      </w:r>
      <w:proofErr w:type="spellStart"/>
      <w:r>
        <w:rPr>
          <w:rFonts w:eastAsia="Times New Roman"/>
          <w:color w:val="000000"/>
          <w:lang w:eastAsia="zh-CN"/>
        </w:rPr>
        <w:t>PSCell</w:t>
      </w:r>
      <w:proofErr w:type="spellEnd"/>
      <w:r>
        <w:rPr>
          <w:rFonts w:eastAsia="Times New Roman"/>
          <w:color w:val="000000"/>
          <w:lang w:eastAsia="zh-CN"/>
        </w:rPr>
        <w:t xml:space="preserve"> scheduled by PDCCH on </w:t>
      </w:r>
      <w:proofErr w:type="spellStart"/>
      <w:r>
        <w:rPr>
          <w:rFonts w:eastAsia="Times New Roman"/>
          <w:color w:val="000000"/>
          <w:lang w:eastAsia="zh-CN"/>
        </w:rPr>
        <w:t>sSCell</w:t>
      </w:r>
      <w:proofErr w:type="spellEnd"/>
      <w:r>
        <w:rPr>
          <w:rFonts w:eastAsia="Times New Roman"/>
          <w:color w:val="000000"/>
          <w:lang w:eastAsia="zh-CN"/>
        </w:rPr>
        <w:t xml:space="preserve"> </w:t>
      </w:r>
    </w:p>
    <w:p w14:paraId="217C5F6A" w14:textId="77777777" w:rsidR="005C2F75" w:rsidRDefault="005C2F75" w:rsidP="005C2F75">
      <w:pPr>
        <w:widowControl/>
        <w:numPr>
          <w:ilvl w:val="0"/>
          <w:numId w:val="8"/>
        </w:numPr>
        <w:overflowPunct w:val="0"/>
        <w:spacing w:after="0"/>
        <w:jc w:val="left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eastAsia="Times New Roman"/>
          <w:color w:val="000000"/>
          <w:lang w:eastAsia="zh-CN"/>
        </w:rPr>
        <w:t xml:space="preserve">Out of order scheduling is not allowed between a) PUSCH on </w:t>
      </w:r>
      <w:proofErr w:type="spellStart"/>
      <w:r>
        <w:rPr>
          <w:rFonts w:eastAsia="Times New Roman"/>
          <w:color w:val="000000"/>
          <w:lang w:eastAsia="zh-CN"/>
        </w:rPr>
        <w:t>PCell</w:t>
      </w:r>
      <w:proofErr w:type="spellEnd"/>
      <w:r>
        <w:rPr>
          <w:rFonts w:eastAsia="Times New Roman"/>
          <w:color w:val="000000"/>
          <w:lang w:eastAsia="zh-CN"/>
        </w:rPr>
        <w:t>/</w:t>
      </w:r>
      <w:proofErr w:type="spellStart"/>
      <w:r>
        <w:rPr>
          <w:rFonts w:eastAsia="Times New Roman"/>
          <w:color w:val="000000"/>
          <w:lang w:eastAsia="zh-CN"/>
        </w:rPr>
        <w:t>PSCell</w:t>
      </w:r>
      <w:proofErr w:type="spellEnd"/>
      <w:r>
        <w:rPr>
          <w:rFonts w:eastAsia="Times New Roman"/>
          <w:color w:val="000000"/>
          <w:lang w:eastAsia="zh-CN"/>
        </w:rPr>
        <w:t xml:space="preserve"> scheduled by PDCCH on </w:t>
      </w:r>
      <w:proofErr w:type="spellStart"/>
      <w:r>
        <w:rPr>
          <w:rFonts w:eastAsia="Times New Roman"/>
          <w:color w:val="000000"/>
          <w:lang w:eastAsia="zh-CN"/>
        </w:rPr>
        <w:t>PCell</w:t>
      </w:r>
      <w:proofErr w:type="spellEnd"/>
      <w:r>
        <w:rPr>
          <w:rFonts w:eastAsia="Times New Roman"/>
          <w:color w:val="000000"/>
          <w:lang w:eastAsia="zh-CN"/>
        </w:rPr>
        <w:t>/</w:t>
      </w:r>
      <w:proofErr w:type="spellStart"/>
      <w:r>
        <w:rPr>
          <w:rFonts w:eastAsia="Times New Roman"/>
          <w:color w:val="000000"/>
          <w:lang w:eastAsia="zh-CN"/>
        </w:rPr>
        <w:t>PSCell</w:t>
      </w:r>
      <w:proofErr w:type="spellEnd"/>
      <w:r>
        <w:rPr>
          <w:rFonts w:eastAsia="Times New Roman"/>
          <w:color w:val="000000"/>
          <w:lang w:eastAsia="zh-CN"/>
        </w:rPr>
        <w:t xml:space="preserve"> and b) PUSCH on </w:t>
      </w:r>
      <w:proofErr w:type="spellStart"/>
      <w:r>
        <w:rPr>
          <w:rFonts w:eastAsia="Times New Roman"/>
          <w:color w:val="000000"/>
          <w:lang w:eastAsia="zh-CN"/>
        </w:rPr>
        <w:t>PCell</w:t>
      </w:r>
      <w:proofErr w:type="spellEnd"/>
      <w:r>
        <w:rPr>
          <w:rFonts w:eastAsia="Times New Roman"/>
          <w:color w:val="000000"/>
          <w:lang w:eastAsia="zh-CN"/>
        </w:rPr>
        <w:t>/</w:t>
      </w:r>
      <w:proofErr w:type="spellStart"/>
      <w:r>
        <w:rPr>
          <w:rFonts w:eastAsia="Times New Roman"/>
          <w:color w:val="000000"/>
          <w:lang w:eastAsia="zh-CN"/>
        </w:rPr>
        <w:t>PSCell</w:t>
      </w:r>
      <w:proofErr w:type="spellEnd"/>
      <w:r>
        <w:rPr>
          <w:rFonts w:eastAsia="Times New Roman"/>
          <w:color w:val="000000"/>
          <w:lang w:eastAsia="zh-CN"/>
        </w:rPr>
        <w:t xml:space="preserve"> scheduled by PDCCH on </w:t>
      </w:r>
      <w:proofErr w:type="spellStart"/>
      <w:r>
        <w:rPr>
          <w:rFonts w:eastAsia="Times New Roman"/>
          <w:color w:val="000000"/>
          <w:lang w:eastAsia="zh-CN"/>
        </w:rPr>
        <w:t>sSCell</w:t>
      </w:r>
      <w:proofErr w:type="spellEnd"/>
      <w:r>
        <w:rPr>
          <w:rFonts w:eastAsia="Times New Roman"/>
          <w:color w:val="000000"/>
          <w:lang w:eastAsia="zh-CN"/>
        </w:rPr>
        <w:t xml:space="preserve"> </w:t>
      </w:r>
    </w:p>
    <w:p w14:paraId="359272A3" w14:textId="025057FE" w:rsidR="005C2F75" w:rsidRDefault="005C2F75" w:rsidP="005C2F75">
      <w:pPr>
        <w:spacing w:after="0"/>
        <w:rPr>
          <w:lang w:eastAsia="x-none"/>
        </w:rPr>
      </w:pPr>
      <w:r>
        <w:rPr>
          <w:lang w:eastAsia="x-none"/>
        </w:rPr>
        <w:t>FFS: Whether this agreement requires RAN1 specification impact.</w:t>
      </w:r>
    </w:p>
    <w:p w14:paraId="4E449734" w14:textId="4167876C" w:rsidR="005C2F75" w:rsidRPr="00EA1EDF" w:rsidRDefault="005C2F75" w:rsidP="005C2F75">
      <w:pPr>
        <w:spacing w:after="0"/>
        <w:rPr>
          <w:b/>
          <w:bCs/>
          <w:highlight w:val="green"/>
          <w:lang w:eastAsia="x-none"/>
        </w:rPr>
      </w:pPr>
      <w:r w:rsidRPr="00F84D19">
        <w:rPr>
          <w:b/>
          <w:bCs/>
          <w:szCs w:val="20"/>
          <w:highlight w:val="green"/>
          <w:lang w:eastAsia="x-none"/>
        </w:rPr>
        <w:t>Agreement</w:t>
      </w:r>
      <w:r w:rsidR="00EA1EDF">
        <w:rPr>
          <w:b/>
          <w:bCs/>
          <w:szCs w:val="20"/>
          <w:highlight w:val="green"/>
          <w:lang w:eastAsia="x-none"/>
        </w:rPr>
        <w:t xml:space="preserve"> </w:t>
      </w:r>
      <w:r w:rsidR="00EA1EDF">
        <w:rPr>
          <w:b/>
          <w:bCs/>
          <w:highlight w:val="green"/>
          <w:lang w:eastAsia="x-none"/>
        </w:rPr>
        <w:t>(#104-e)</w:t>
      </w:r>
    </w:p>
    <w:p w14:paraId="38698460" w14:textId="77777777" w:rsidR="005C2F75" w:rsidRPr="00F84D19" w:rsidRDefault="005C2F75" w:rsidP="005C2F75">
      <w:pPr>
        <w:pStyle w:val="a4"/>
        <w:overflowPunct w:val="0"/>
        <w:adjustRightInd w:val="0"/>
        <w:spacing w:after="0"/>
        <w:ind w:leftChars="0" w:left="0"/>
        <w:textAlignment w:val="baseline"/>
        <w:rPr>
          <w:szCs w:val="20"/>
          <w:lang w:eastAsia="zh-CN"/>
        </w:rPr>
      </w:pPr>
      <w:r w:rsidRPr="00F84D19">
        <w:rPr>
          <w:szCs w:val="20"/>
          <w:lang w:eastAsia="zh-CN"/>
        </w:rPr>
        <w:t xml:space="preserve">When CCS from </w:t>
      </w:r>
      <w:proofErr w:type="spellStart"/>
      <w:r w:rsidRPr="00F84D19">
        <w:rPr>
          <w:szCs w:val="20"/>
          <w:lang w:eastAsia="zh-CN"/>
        </w:rPr>
        <w:t>sSCell</w:t>
      </w:r>
      <w:proofErr w:type="spellEnd"/>
      <w:r w:rsidRPr="00F84D19">
        <w:rPr>
          <w:szCs w:val="20"/>
          <w:lang w:eastAsia="zh-CN"/>
        </w:rPr>
        <w:t xml:space="preserve"> to </w:t>
      </w:r>
      <w:proofErr w:type="spellStart"/>
      <w:r w:rsidRPr="00F84D19">
        <w:rPr>
          <w:szCs w:val="20"/>
          <w:lang w:eastAsia="zh-CN"/>
        </w:rPr>
        <w:t>PCell</w:t>
      </w:r>
      <w:proofErr w:type="spellEnd"/>
      <w:r w:rsidRPr="00F84D19">
        <w:rPr>
          <w:szCs w:val="20"/>
          <w:lang w:eastAsia="zh-CN"/>
        </w:rPr>
        <w:t>/</w:t>
      </w:r>
      <w:proofErr w:type="spellStart"/>
      <w:r w:rsidRPr="00F84D19">
        <w:rPr>
          <w:szCs w:val="20"/>
          <w:lang w:eastAsia="zh-CN"/>
        </w:rPr>
        <w:t>PSCell</w:t>
      </w:r>
      <w:proofErr w:type="spellEnd"/>
      <w:r w:rsidRPr="00F84D19">
        <w:rPr>
          <w:szCs w:val="20"/>
          <w:lang w:eastAsia="zh-CN"/>
        </w:rPr>
        <w:t xml:space="preserve"> is configured, </w:t>
      </w:r>
    </w:p>
    <w:p w14:paraId="43083296" w14:textId="77777777" w:rsidR="005C2F75" w:rsidRPr="00F84D19" w:rsidRDefault="005C2F75" w:rsidP="005C2F75">
      <w:pPr>
        <w:pStyle w:val="a4"/>
        <w:widowControl/>
        <w:numPr>
          <w:ilvl w:val="0"/>
          <w:numId w:val="8"/>
        </w:numPr>
        <w:overflowPunct w:val="0"/>
        <w:adjustRightInd w:val="0"/>
        <w:spacing w:after="0"/>
        <w:ind w:leftChars="0"/>
        <w:jc w:val="left"/>
        <w:textAlignment w:val="baseline"/>
        <w:rPr>
          <w:szCs w:val="20"/>
          <w:lang w:eastAsia="zh-CN"/>
        </w:rPr>
      </w:pPr>
      <w:r w:rsidRPr="00F84D19">
        <w:rPr>
          <w:szCs w:val="20"/>
          <w:lang w:eastAsia="zh-CN"/>
        </w:rPr>
        <w:t xml:space="preserve">Simultaneous reception of a) unicast PDSCH on </w:t>
      </w:r>
      <w:proofErr w:type="spellStart"/>
      <w:r w:rsidRPr="00F84D19">
        <w:rPr>
          <w:szCs w:val="20"/>
          <w:lang w:eastAsia="zh-CN"/>
        </w:rPr>
        <w:t>PCell</w:t>
      </w:r>
      <w:proofErr w:type="spellEnd"/>
      <w:r w:rsidRPr="00F84D19">
        <w:rPr>
          <w:szCs w:val="20"/>
          <w:lang w:eastAsia="zh-CN"/>
        </w:rPr>
        <w:t>/</w:t>
      </w:r>
      <w:proofErr w:type="spellStart"/>
      <w:r w:rsidRPr="00F84D19">
        <w:rPr>
          <w:szCs w:val="20"/>
          <w:lang w:eastAsia="zh-CN"/>
        </w:rPr>
        <w:t>PSCell</w:t>
      </w:r>
      <w:proofErr w:type="spellEnd"/>
      <w:r w:rsidRPr="00F84D19">
        <w:rPr>
          <w:szCs w:val="20"/>
          <w:lang w:eastAsia="zh-CN"/>
        </w:rPr>
        <w:t xml:space="preserve"> scheduled from </w:t>
      </w:r>
      <w:proofErr w:type="spellStart"/>
      <w:r w:rsidRPr="00F84D19">
        <w:rPr>
          <w:szCs w:val="20"/>
          <w:lang w:eastAsia="zh-CN"/>
        </w:rPr>
        <w:t>PCell</w:t>
      </w:r>
      <w:proofErr w:type="spellEnd"/>
      <w:r w:rsidRPr="00F84D19">
        <w:rPr>
          <w:szCs w:val="20"/>
          <w:lang w:eastAsia="zh-CN"/>
        </w:rPr>
        <w:t>/</w:t>
      </w:r>
      <w:proofErr w:type="spellStart"/>
      <w:r w:rsidRPr="00F84D19">
        <w:rPr>
          <w:szCs w:val="20"/>
          <w:lang w:eastAsia="zh-CN"/>
        </w:rPr>
        <w:t>PSCell</w:t>
      </w:r>
      <w:proofErr w:type="spellEnd"/>
      <w:r w:rsidRPr="00F84D19">
        <w:rPr>
          <w:szCs w:val="20"/>
          <w:lang w:eastAsia="zh-CN"/>
        </w:rPr>
        <w:t xml:space="preserve"> and b) unicast PDSCH on </w:t>
      </w:r>
      <w:proofErr w:type="spellStart"/>
      <w:r w:rsidRPr="00F84D19">
        <w:rPr>
          <w:szCs w:val="20"/>
          <w:lang w:eastAsia="zh-CN"/>
        </w:rPr>
        <w:t>PCell</w:t>
      </w:r>
      <w:proofErr w:type="spellEnd"/>
      <w:r w:rsidRPr="00F84D19">
        <w:rPr>
          <w:szCs w:val="20"/>
          <w:lang w:eastAsia="zh-CN"/>
        </w:rPr>
        <w:t>/</w:t>
      </w:r>
      <w:proofErr w:type="spellStart"/>
      <w:r w:rsidRPr="00F84D19">
        <w:rPr>
          <w:szCs w:val="20"/>
          <w:lang w:eastAsia="zh-CN"/>
        </w:rPr>
        <w:t>PSCell</w:t>
      </w:r>
      <w:proofErr w:type="spellEnd"/>
      <w:r w:rsidRPr="00F84D19">
        <w:rPr>
          <w:szCs w:val="20"/>
          <w:lang w:eastAsia="zh-CN"/>
        </w:rPr>
        <w:t xml:space="preserve"> scheduled from </w:t>
      </w:r>
      <w:proofErr w:type="spellStart"/>
      <w:r w:rsidRPr="00F84D19">
        <w:rPr>
          <w:szCs w:val="20"/>
          <w:lang w:eastAsia="zh-CN"/>
        </w:rPr>
        <w:t>sSCell</w:t>
      </w:r>
      <w:proofErr w:type="spellEnd"/>
      <w:r w:rsidRPr="00F84D19">
        <w:rPr>
          <w:szCs w:val="20"/>
          <w:lang w:eastAsia="zh-CN"/>
        </w:rPr>
        <w:t xml:space="preserve"> is not allowed</w:t>
      </w:r>
    </w:p>
    <w:p w14:paraId="2C898AEC" w14:textId="77777777" w:rsidR="005C2F75" w:rsidRPr="00F84D19" w:rsidRDefault="005C2F75" w:rsidP="005C2F75">
      <w:pPr>
        <w:pStyle w:val="a4"/>
        <w:widowControl/>
        <w:numPr>
          <w:ilvl w:val="0"/>
          <w:numId w:val="8"/>
        </w:numPr>
        <w:overflowPunct w:val="0"/>
        <w:adjustRightInd w:val="0"/>
        <w:spacing w:after="0"/>
        <w:ind w:leftChars="0"/>
        <w:jc w:val="left"/>
        <w:textAlignment w:val="baseline"/>
        <w:rPr>
          <w:szCs w:val="20"/>
          <w:lang w:eastAsia="zh-CN"/>
        </w:rPr>
      </w:pPr>
      <w:r w:rsidRPr="00F84D19">
        <w:rPr>
          <w:szCs w:val="20"/>
          <w:lang w:eastAsia="zh-CN"/>
        </w:rPr>
        <w:t xml:space="preserve">Simultaneous transmission of a) PUSCH on </w:t>
      </w:r>
      <w:proofErr w:type="spellStart"/>
      <w:r w:rsidRPr="00F84D19">
        <w:rPr>
          <w:szCs w:val="20"/>
          <w:lang w:eastAsia="zh-CN"/>
        </w:rPr>
        <w:t>PCell</w:t>
      </w:r>
      <w:proofErr w:type="spellEnd"/>
      <w:r w:rsidRPr="00F84D19">
        <w:rPr>
          <w:szCs w:val="20"/>
          <w:lang w:eastAsia="zh-CN"/>
        </w:rPr>
        <w:t>/</w:t>
      </w:r>
      <w:proofErr w:type="spellStart"/>
      <w:r w:rsidRPr="00F84D19">
        <w:rPr>
          <w:szCs w:val="20"/>
          <w:lang w:eastAsia="zh-CN"/>
        </w:rPr>
        <w:t>PSCell</w:t>
      </w:r>
      <w:proofErr w:type="spellEnd"/>
      <w:r w:rsidRPr="00F84D19">
        <w:rPr>
          <w:szCs w:val="20"/>
          <w:lang w:eastAsia="zh-CN"/>
        </w:rPr>
        <w:t xml:space="preserve"> scheduled from </w:t>
      </w:r>
      <w:proofErr w:type="spellStart"/>
      <w:r w:rsidRPr="00F84D19">
        <w:rPr>
          <w:szCs w:val="20"/>
          <w:lang w:eastAsia="zh-CN"/>
        </w:rPr>
        <w:t>PCell</w:t>
      </w:r>
      <w:proofErr w:type="spellEnd"/>
      <w:r w:rsidRPr="00F84D19">
        <w:rPr>
          <w:szCs w:val="20"/>
          <w:lang w:eastAsia="zh-CN"/>
        </w:rPr>
        <w:t>/</w:t>
      </w:r>
      <w:proofErr w:type="spellStart"/>
      <w:r w:rsidRPr="00F84D19">
        <w:rPr>
          <w:szCs w:val="20"/>
          <w:lang w:eastAsia="zh-CN"/>
        </w:rPr>
        <w:t>PSCell</w:t>
      </w:r>
      <w:proofErr w:type="spellEnd"/>
      <w:r w:rsidRPr="00F84D19">
        <w:rPr>
          <w:szCs w:val="20"/>
          <w:lang w:eastAsia="zh-CN"/>
        </w:rPr>
        <w:t xml:space="preserve"> and b) PUSCH on </w:t>
      </w:r>
      <w:proofErr w:type="spellStart"/>
      <w:r w:rsidRPr="00F84D19">
        <w:rPr>
          <w:szCs w:val="20"/>
          <w:lang w:eastAsia="zh-CN"/>
        </w:rPr>
        <w:t>PCell</w:t>
      </w:r>
      <w:proofErr w:type="spellEnd"/>
      <w:r w:rsidRPr="00F84D19">
        <w:rPr>
          <w:szCs w:val="20"/>
          <w:lang w:eastAsia="zh-CN"/>
        </w:rPr>
        <w:t>/</w:t>
      </w:r>
      <w:proofErr w:type="spellStart"/>
      <w:r w:rsidRPr="00F84D19">
        <w:rPr>
          <w:szCs w:val="20"/>
          <w:lang w:eastAsia="zh-CN"/>
        </w:rPr>
        <w:t>PSCell</w:t>
      </w:r>
      <w:proofErr w:type="spellEnd"/>
      <w:r w:rsidRPr="00F84D19">
        <w:rPr>
          <w:szCs w:val="20"/>
          <w:lang w:eastAsia="zh-CN"/>
        </w:rPr>
        <w:t xml:space="preserve"> scheduled from </w:t>
      </w:r>
      <w:proofErr w:type="spellStart"/>
      <w:r w:rsidRPr="00F84D19">
        <w:rPr>
          <w:szCs w:val="20"/>
          <w:lang w:eastAsia="zh-CN"/>
        </w:rPr>
        <w:t>sSCell</w:t>
      </w:r>
      <w:proofErr w:type="spellEnd"/>
      <w:r w:rsidRPr="00F84D19">
        <w:rPr>
          <w:szCs w:val="20"/>
          <w:lang w:eastAsia="zh-CN"/>
        </w:rPr>
        <w:t xml:space="preserve"> is not allowed</w:t>
      </w:r>
    </w:p>
    <w:p w14:paraId="33A33ED3" w14:textId="77777777" w:rsidR="005C2F75" w:rsidRPr="00F84D19" w:rsidRDefault="005C2F75" w:rsidP="005C2F75">
      <w:pPr>
        <w:pStyle w:val="a4"/>
        <w:widowControl/>
        <w:numPr>
          <w:ilvl w:val="0"/>
          <w:numId w:val="8"/>
        </w:numPr>
        <w:overflowPunct w:val="0"/>
        <w:adjustRightInd w:val="0"/>
        <w:spacing w:after="0"/>
        <w:ind w:leftChars="0"/>
        <w:jc w:val="left"/>
        <w:textAlignment w:val="baseline"/>
        <w:rPr>
          <w:szCs w:val="20"/>
          <w:lang w:eastAsia="zh-CN"/>
        </w:rPr>
      </w:pPr>
      <w:r w:rsidRPr="00F84D19">
        <w:rPr>
          <w:szCs w:val="20"/>
          <w:lang w:eastAsia="zh-CN"/>
        </w:rPr>
        <w:t>Note: Simultaneous implies full/partial time overlapping</w:t>
      </w:r>
    </w:p>
    <w:p w14:paraId="65B2BD53" w14:textId="3C541FAF" w:rsidR="005C2F75" w:rsidRPr="00927A05" w:rsidRDefault="005C2F75" w:rsidP="005C2F75">
      <w:pPr>
        <w:spacing w:after="0"/>
        <w:rPr>
          <w:szCs w:val="20"/>
          <w:lang w:eastAsia="x-none"/>
        </w:rPr>
      </w:pPr>
      <w:r w:rsidRPr="00F84D19">
        <w:rPr>
          <w:szCs w:val="20"/>
          <w:lang w:eastAsia="x-none"/>
        </w:rPr>
        <w:t>FFS: Whether this agreement requires RAN1 specification impact.</w:t>
      </w:r>
    </w:p>
    <w:p w14:paraId="1515FB16" w14:textId="1ACD362D" w:rsidR="005C2F75" w:rsidRPr="00F2267A" w:rsidRDefault="005C2F75" w:rsidP="005C2F75">
      <w:pPr>
        <w:spacing w:after="0"/>
        <w:rPr>
          <w:b/>
          <w:bCs/>
          <w:highlight w:val="green"/>
          <w:lang w:eastAsia="x-none"/>
        </w:rPr>
      </w:pPr>
      <w:r w:rsidRPr="00F2267A">
        <w:rPr>
          <w:b/>
          <w:bCs/>
          <w:highlight w:val="green"/>
          <w:lang w:eastAsia="x-none"/>
        </w:rPr>
        <w:t>Agreement</w:t>
      </w:r>
      <w:r w:rsidR="00EA1EDF">
        <w:rPr>
          <w:b/>
          <w:bCs/>
          <w:highlight w:val="green"/>
          <w:lang w:eastAsia="x-none"/>
        </w:rPr>
        <w:t xml:space="preserve"> (#104-e)</w:t>
      </w:r>
    </w:p>
    <w:p w14:paraId="2320139B" w14:textId="26A5A914" w:rsidR="005C2F75" w:rsidRDefault="005C2F75" w:rsidP="005C2F75">
      <w:pPr>
        <w:pStyle w:val="a4"/>
        <w:widowControl/>
        <w:numPr>
          <w:ilvl w:val="0"/>
          <w:numId w:val="8"/>
        </w:numPr>
        <w:overflowPunct w:val="0"/>
        <w:adjustRightInd w:val="0"/>
        <w:spacing w:after="0"/>
        <w:ind w:leftChars="0"/>
        <w:jc w:val="left"/>
        <w:textAlignment w:val="baseline"/>
        <w:rPr>
          <w:lang w:eastAsia="zh-CN"/>
        </w:rPr>
      </w:pPr>
      <w:r w:rsidRPr="00F2267A">
        <w:rPr>
          <w:lang w:eastAsia="zh-CN"/>
        </w:rPr>
        <w:t xml:space="preserve">When CCS from </w:t>
      </w:r>
      <w:proofErr w:type="spellStart"/>
      <w:r w:rsidRPr="00F2267A">
        <w:rPr>
          <w:lang w:eastAsia="zh-CN"/>
        </w:rPr>
        <w:t>sSCell</w:t>
      </w:r>
      <w:proofErr w:type="spellEnd"/>
      <w:r w:rsidRPr="00F2267A">
        <w:rPr>
          <w:lang w:eastAsia="zh-CN"/>
        </w:rPr>
        <w:t xml:space="preserve"> to </w:t>
      </w:r>
      <w:proofErr w:type="spellStart"/>
      <w:r w:rsidRPr="00F2267A">
        <w:rPr>
          <w:lang w:eastAsia="zh-CN"/>
        </w:rPr>
        <w:t>PCell</w:t>
      </w:r>
      <w:proofErr w:type="spellEnd"/>
      <w:r w:rsidRPr="00F2267A">
        <w:rPr>
          <w:lang w:eastAsia="zh-CN"/>
        </w:rPr>
        <w:t>/</w:t>
      </w:r>
      <w:proofErr w:type="spellStart"/>
      <w:r w:rsidRPr="00F2267A">
        <w:rPr>
          <w:lang w:eastAsia="zh-CN"/>
        </w:rPr>
        <w:t>PSCell</w:t>
      </w:r>
      <w:proofErr w:type="spellEnd"/>
      <w:r w:rsidRPr="00F2267A">
        <w:rPr>
          <w:lang w:eastAsia="zh-CN"/>
        </w:rPr>
        <w:t xml:space="preserve"> is configured, CA activation/deactivation operation for the </w:t>
      </w:r>
      <w:proofErr w:type="spellStart"/>
      <w:r w:rsidRPr="00F2267A">
        <w:rPr>
          <w:lang w:eastAsia="zh-CN"/>
        </w:rPr>
        <w:t>sSCell</w:t>
      </w:r>
      <w:proofErr w:type="spellEnd"/>
      <w:r w:rsidRPr="00F2267A">
        <w:rPr>
          <w:lang w:eastAsia="zh-CN"/>
        </w:rPr>
        <w:t xml:space="preserve"> is supported</w:t>
      </w:r>
    </w:p>
    <w:p w14:paraId="209CDBD4" w14:textId="6855385F" w:rsidR="005C2F75" w:rsidRPr="00EA1EDF" w:rsidRDefault="005C2F75" w:rsidP="005C2F75">
      <w:pPr>
        <w:spacing w:after="0"/>
        <w:rPr>
          <w:b/>
          <w:bCs/>
          <w:highlight w:val="darkYellow"/>
          <w:lang w:eastAsia="x-none"/>
        </w:rPr>
      </w:pPr>
      <w:r w:rsidRPr="004818C4">
        <w:rPr>
          <w:b/>
          <w:bCs/>
          <w:highlight w:val="darkYellow"/>
          <w:lang w:eastAsia="x-none"/>
        </w:rPr>
        <w:t xml:space="preserve">Working </w:t>
      </w:r>
      <w:r w:rsidRPr="00EA1EDF">
        <w:rPr>
          <w:b/>
          <w:bCs/>
          <w:highlight w:val="darkYellow"/>
          <w:lang w:eastAsia="x-none"/>
        </w:rPr>
        <w:t>Assumption</w:t>
      </w:r>
      <w:r w:rsidR="00EA1EDF" w:rsidRPr="00EA1EDF">
        <w:rPr>
          <w:b/>
          <w:bCs/>
          <w:highlight w:val="darkYellow"/>
          <w:lang w:eastAsia="x-none"/>
        </w:rPr>
        <w:t xml:space="preserve"> (#104-e)</w:t>
      </w:r>
    </w:p>
    <w:p w14:paraId="3CAA2889" w14:textId="77777777" w:rsidR="005C2F75" w:rsidRPr="00816D5E" w:rsidRDefault="005C2F75" w:rsidP="005C2F75">
      <w:pPr>
        <w:widowControl/>
        <w:numPr>
          <w:ilvl w:val="0"/>
          <w:numId w:val="4"/>
        </w:numPr>
        <w:overflowPunct w:val="0"/>
        <w:spacing w:after="0"/>
        <w:jc w:val="left"/>
        <w:rPr>
          <w:rFonts w:ascii="Calibri" w:hAnsi="Calibri" w:cs="Calibri"/>
          <w:lang w:eastAsia="zh-CN"/>
        </w:rPr>
      </w:pPr>
      <w:r w:rsidRPr="00816D5E">
        <w:rPr>
          <w:lang w:eastAsia="zh-CN"/>
        </w:rPr>
        <w:t xml:space="preserve">When CCS from </w:t>
      </w:r>
      <w:proofErr w:type="spellStart"/>
      <w:r w:rsidRPr="00816D5E">
        <w:rPr>
          <w:lang w:eastAsia="zh-CN"/>
        </w:rPr>
        <w:t>sSCell</w:t>
      </w:r>
      <w:proofErr w:type="spellEnd"/>
      <w:r w:rsidRPr="00816D5E">
        <w:rPr>
          <w:lang w:eastAsia="zh-CN"/>
        </w:rPr>
        <w:t xml:space="preserve"> to </w:t>
      </w:r>
      <w:proofErr w:type="spellStart"/>
      <w:r w:rsidRPr="00816D5E">
        <w:rPr>
          <w:lang w:eastAsia="zh-CN"/>
        </w:rPr>
        <w:t>PCell</w:t>
      </w:r>
      <w:proofErr w:type="spellEnd"/>
      <w:r w:rsidRPr="00816D5E">
        <w:rPr>
          <w:lang w:eastAsia="zh-CN"/>
        </w:rPr>
        <w:t>/</w:t>
      </w:r>
      <w:proofErr w:type="spellStart"/>
      <w:r w:rsidRPr="00816D5E">
        <w:rPr>
          <w:lang w:eastAsia="zh-CN"/>
        </w:rPr>
        <w:t>PSCell</w:t>
      </w:r>
      <w:proofErr w:type="spellEnd"/>
      <w:r w:rsidRPr="00816D5E">
        <w:rPr>
          <w:lang w:eastAsia="zh-CN"/>
        </w:rPr>
        <w:t xml:space="preserve"> is configured, UE can be configured to monitor DCI formats 0_1/1_1/0_2/1_2 that schedule PDSCH/PUSCH on </w:t>
      </w:r>
      <w:proofErr w:type="spellStart"/>
      <w:r w:rsidRPr="00816D5E">
        <w:rPr>
          <w:lang w:eastAsia="zh-CN"/>
        </w:rPr>
        <w:t>PCell</w:t>
      </w:r>
      <w:proofErr w:type="spellEnd"/>
      <w:r w:rsidRPr="00816D5E">
        <w:rPr>
          <w:lang w:eastAsia="zh-CN"/>
        </w:rPr>
        <w:t>/</w:t>
      </w:r>
      <w:proofErr w:type="spellStart"/>
      <w:r w:rsidRPr="00816D5E">
        <w:rPr>
          <w:lang w:eastAsia="zh-CN"/>
        </w:rPr>
        <w:t>PSCell</w:t>
      </w:r>
      <w:proofErr w:type="spellEnd"/>
      <w:r w:rsidRPr="00816D5E">
        <w:rPr>
          <w:lang w:eastAsia="zh-CN"/>
        </w:rPr>
        <w:t xml:space="preserve"> on </w:t>
      </w:r>
      <w:proofErr w:type="spellStart"/>
      <w:r w:rsidRPr="00816D5E">
        <w:rPr>
          <w:lang w:eastAsia="zh-CN"/>
        </w:rPr>
        <w:t>PCell</w:t>
      </w:r>
      <w:proofErr w:type="spellEnd"/>
      <w:r w:rsidRPr="00816D5E">
        <w:rPr>
          <w:lang w:eastAsia="zh-CN"/>
        </w:rPr>
        <w:t>/</w:t>
      </w:r>
      <w:proofErr w:type="spellStart"/>
      <w:r w:rsidRPr="00816D5E">
        <w:rPr>
          <w:lang w:eastAsia="zh-CN"/>
        </w:rPr>
        <w:t>PSCell</w:t>
      </w:r>
      <w:proofErr w:type="spellEnd"/>
      <w:r w:rsidRPr="00816D5E">
        <w:rPr>
          <w:lang w:eastAsia="zh-CN"/>
        </w:rPr>
        <w:t xml:space="preserve"> USS set(s), and/or on </w:t>
      </w:r>
      <w:proofErr w:type="spellStart"/>
      <w:r w:rsidRPr="00816D5E">
        <w:rPr>
          <w:lang w:eastAsia="zh-CN"/>
        </w:rPr>
        <w:t>sSCell</w:t>
      </w:r>
      <w:proofErr w:type="spellEnd"/>
      <w:r w:rsidRPr="00816D5E">
        <w:rPr>
          <w:lang w:eastAsia="zh-CN"/>
        </w:rPr>
        <w:t xml:space="preserve"> USS set(s)</w:t>
      </w:r>
    </w:p>
    <w:p w14:paraId="66E1E569" w14:textId="77777777" w:rsidR="005C2F75" w:rsidRPr="00816D5E" w:rsidRDefault="005C2F75" w:rsidP="005C2F75">
      <w:pPr>
        <w:widowControl/>
        <w:numPr>
          <w:ilvl w:val="0"/>
          <w:numId w:val="4"/>
        </w:numPr>
        <w:overflowPunct w:val="0"/>
        <w:spacing w:after="0"/>
        <w:jc w:val="left"/>
        <w:rPr>
          <w:lang w:val="en-US" w:eastAsia="zh-CN"/>
        </w:rPr>
      </w:pPr>
      <w:r w:rsidRPr="00816D5E">
        <w:rPr>
          <w:lang w:eastAsia="zh-CN"/>
        </w:rPr>
        <w:t xml:space="preserve">The WA to be confirmed after agreements are made on PDCCH BD/CCE handling and PDCCH overbooking handling for CCS from </w:t>
      </w:r>
      <w:proofErr w:type="spellStart"/>
      <w:r w:rsidRPr="00816D5E">
        <w:rPr>
          <w:lang w:eastAsia="zh-CN"/>
        </w:rPr>
        <w:t>sSCell</w:t>
      </w:r>
      <w:proofErr w:type="spellEnd"/>
      <w:r w:rsidRPr="00816D5E">
        <w:rPr>
          <w:lang w:eastAsia="zh-CN"/>
        </w:rPr>
        <w:t xml:space="preserve"> to </w:t>
      </w:r>
      <w:proofErr w:type="spellStart"/>
      <w:r w:rsidRPr="00816D5E">
        <w:rPr>
          <w:lang w:eastAsia="zh-CN"/>
        </w:rPr>
        <w:t>PCell</w:t>
      </w:r>
      <w:proofErr w:type="spellEnd"/>
      <w:r w:rsidRPr="00816D5E">
        <w:rPr>
          <w:lang w:eastAsia="zh-CN"/>
        </w:rPr>
        <w:t>/</w:t>
      </w:r>
      <w:proofErr w:type="spellStart"/>
      <w:r w:rsidRPr="00816D5E">
        <w:rPr>
          <w:lang w:eastAsia="zh-CN"/>
        </w:rPr>
        <w:t>PSCell</w:t>
      </w:r>
      <w:proofErr w:type="spellEnd"/>
    </w:p>
    <w:p w14:paraId="032ADE97" w14:textId="77777777" w:rsidR="005C2F75" w:rsidRPr="00816D5E" w:rsidRDefault="005C2F75" w:rsidP="005C2F75">
      <w:pPr>
        <w:widowControl/>
        <w:numPr>
          <w:ilvl w:val="0"/>
          <w:numId w:val="4"/>
        </w:numPr>
        <w:overflowPunct w:val="0"/>
        <w:spacing w:after="0"/>
        <w:jc w:val="left"/>
        <w:rPr>
          <w:rFonts w:cs="Times"/>
          <w:lang w:eastAsia="zh-CN"/>
        </w:rPr>
      </w:pPr>
      <w:r w:rsidRPr="00816D5E">
        <w:rPr>
          <w:lang w:eastAsia="zh-CN"/>
        </w:rPr>
        <w:t xml:space="preserve">Specs also allow UEs supporting functionality of only Alt-1. Capability </w:t>
      </w:r>
      <w:proofErr w:type="spellStart"/>
      <w:r w:rsidRPr="00816D5E">
        <w:rPr>
          <w:lang w:eastAsia="zh-CN"/>
        </w:rPr>
        <w:t>signaling</w:t>
      </w:r>
      <w:proofErr w:type="spellEnd"/>
      <w:r w:rsidRPr="00816D5E">
        <w:rPr>
          <w:lang w:eastAsia="zh-CN"/>
        </w:rPr>
        <w:t xml:space="preserve"> details, if any, can be handled during the UE capability discussion for Rel17</w:t>
      </w:r>
    </w:p>
    <w:p w14:paraId="79FB204B" w14:textId="4139F468" w:rsidR="005C2F75" w:rsidRPr="00927A05" w:rsidRDefault="005C2F75" w:rsidP="005C2F75">
      <w:pPr>
        <w:widowControl/>
        <w:numPr>
          <w:ilvl w:val="0"/>
          <w:numId w:val="4"/>
        </w:numPr>
        <w:overflowPunct w:val="0"/>
        <w:spacing w:after="0"/>
        <w:jc w:val="left"/>
        <w:rPr>
          <w:rFonts w:ascii="Calibri" w:hAnsi="Calibri" w:cs="Calibri"/>
          <w:lang w:eastAsia="zh-CN"/>
        </w:rPr>
      </w:pPr>
      <w:r w:rsidRPr="00816D5E">
        <w:rPr>
          <w:lang w:eastAsia="zh-CN"/>
        </w:rPr>
        <w:t>FFS: Whether the UE can monitor PDCCH from both cells in the same slot.</w:t>
      </w:r>
    </w:p>
    <w:p w14:paraId="3212C566" w14:textId="5B6DDDA4" w:rsidR="005C2F75" w:rsidRPr="005A7FEF" w:rsidRDefault="005C2F75" w:rsidP="005C2F75">
      <w:pPr>
        <w:spacing w:after="0"/>
        <w:rPr>
          <w:b/>
          <w:bCs/>
          <w:highlight w:val="green"/>
          <w:lang w:eastAsia="x-none"/>
        </w:rPr>
      </w:pPr>
      <w:r w:rsidRPr="005A7FEF">
        <w:rPr>
          <w:b/>
          <w:bCs/>
          <w:highlight w:val="green"/>
          <w:lang w:eastAsia="x-none"/>
        </w:rPr>
        <w:t>Agreement</w:t>
      </w:r>
      <w:r w:rsidR="00EA1EDF">
        <w:rPr>
          <w:b/>
          <w:bCs/>
          <w:highlight w:val="green"/>
          <w:lang w:eastAsia="x-none"/>
        </w:rPr>
        <w:t xml:space="preserve"> (#104-e)</w:t>
      </w:r>
    </w:p>
    <w:p w14:paraId="7789C574" w14:textId="3795434D" w:rsidR="00927A05" w:rsidRPr="00EA1EDF" w:rsidRDefault="005C2F75" w:rsidP="00C02370">
      <w:pPr>
        <w:pStyle w:val="a4"/>
        <w:widowControl/>
        <w:numPr>
          <w:ilvl w:val="0"/>
          <w:numId w:val="4"/>
        </w:numPr>
        <w:overflowPunct w:val="0"/>
        <w:adjustRightInd w:val="0"/>
        <w:ind w:leftChars="0" w:left="714" w:hanging="357"/>
        <w:contextualSpacing/>
        <w:jc w:val="left"/>
        <w:textAlignment w:val="baseline"/>
        <w:rPr>
          <w:lang w:val="en-US" w:eastAsia="zh-CN"/>
        </w:rPr>
      </w:pPr>
      <w:r w:rsidRPr="005A7FEF">
        <w:rPr>
          <w:lang w:val="en-US" w:eastAsia="zh-CN"/>
        </w:rPr>
        <w:t xml:space="preserve">When CCS from </w:t>
      </w:r>
      <w:proofErr w:type="spellStart"/>
      <w:r w:rsidRPr="005A7FEF">
        <w:rPr>
          <w:lang w:val="en-US" w:eastAsia="zh-CN"/>
        </w:rPr>
        <w:t>sSCell</w:t>
      </w:r>
      <w:proofErr w:type="spellEnd"/>
      <w:r w:rsidRPr="005A7FEF">
        <w:rPr>
          <w:lang w:val="en-US" w:eastAsia="zh-CN"/>
        </w:rPr>
        <w:t xml:space="preserve"> to </w:t>
      </w:r>
      <w:proofErr w:type="spellStart"/>
      <w:r w:rsidRPr="005A7FEF">
        <w:rPr>
          <w:lang w:val="en-US" w:eastAsia="zh-CN"/>
        </w:rPr>
        <w:t>PCell</w:t>
      </w:r>
      <w:proofErr w:type="spellEnd"/>
      <w:r w:rsidRPr="005A7FEF">
        <w:rPr>
          <w:lang w:val="en-US" w:eastAsia="zh-CN"/>
        </w:rPr>
        <w:t>/</w:t>
      </w:r>
      <w:proofErr w:type="spellStart"/>
      <w:r w:rsidRPr="005A7FEF">
        <w:rPr>
          <w:lang w:val="en-US" w:eastAsia="zh-CN"/>
        </w:rPr>
        <w:t>PSCell</w:t>
      </w:r>
      <w:proofErr w:type="spellEnd"/>
      <w:r w:rsidRPr="005A7FEF">
        <w:rPr>
          <w:lang w:val="en-US" w:eastAsia="zh-CN"/>
        </w:rPr>
        <w:t xml:space="preserve"> is configured, UE monitors ‘DCI formats 0_0 and 1_0 in CSS that schedule PDSCH/PUSCH on </w:t>
      </w:r>
      <w:proofErr w:type="spellStart"/>
      <w:r w:rsidRPr="005A7FEF">
        <w:rPr>
          <w:lang w:val="en-US" w:eastAsia="zh-CN"/>
        </w:rPr>
        <w:t>PCell</w:t>
      </w:r>
      <w:proofErr w:type="spellEnd"/>
      <w:r w:rsidRPr="005A7FEF">
        <w:rPr>
          <w:lang w:val="en-US" w:eastAsia="zh-CN"/>
        </w:rPr>
        <w:t>/</w:t>
      </w:r>
      <w:proofErr w:type="spellStart"/>
      <w:r w:rsidRPr="005A7FEF">
        <w:rPr>
          <w:lang w:val="en-US" w:eastAsia="zh-CN"/>
        </w:rPr>
        <w:t>PSCell</w:t>
      </w:r>
      <w:proofErr w:type="spellEnd"/>
      <w:r w:rsidRPr="005A7FEF">
        <w:rPr>
          <w:lang w:val="en-US" w:eastAsia="zh-CN"/>
        </w:rPr>
        <w:t xml:space="preserve">’ only on the </w:t>
      </w:r>
      <w:proofErr w:type="spellStart"/>
      <w:r w:rsidRPr="005A7FEF">
        <w:rPr>
          <w:lang w:val="en-US" w:eastAsia="zh-CN"/>
        </w:rPr>
        <w:t>PCell</w:t>
      </w:r>
      <w:proofErr w:type="spellEnd"/>
      <w:r w:rsidRPr="005A7FEF">
        <w:rPr>
          <w:lang w:val="en-US" w:eastAsia="zh-CN"/>
        </w:rPr>
        <w:t>/</w:t>
      </w:r>
      <w:proofErr w:type="spellStart"/>
      <w:r w:rsidRPr="005A7FEF">
        <w:rPr>
          <w:lang w:val="en-US" w:eastAsia="zh-CN"/>
        </w:rPr>
        <w:t>PSCell</w:t>
      </w:r>
      <w:proofErr w:type="spellEnd"/>
      <w:r w:rsidRPr="005A7FEF">
        <w:rPr>
          <w:lang w:val="en-US" w:eastAsia="zh-CN"/>
        </w:rPr>
        <w:t xml:space="preserve"> and not on the </w:t>
      </w:r>
      <w:proofErr w:type="spellStart"/>
      <w:r w:rsidRPr="005A7FEF">
        <w:rPr>
          <w:lang w:val="en-US" w:eastAsia="zh-CN"/>
        </w:rPr>
        <w:t>sSCell</w:t>
      </w:r>
      <w:proofErr w:type="spellEnd"/>
    </w:p>
    <w:p w14:paraId="5A2A7DB9" w14:textId="77777777" w:rsidR="00927A05" w:rsidRPr="005C2F75" w:rsidRDefault="00927A05" w:rsidP="00C02370">
      <w:pPr>
        <w:rPr>
          <w:lang w:val="en-US"/>
        </w:rPr>
      </w:pPr>
    </w:p>
    <w:p w14:paraId="1CA44EF5" w14:textId="5B4943F0" w:rsidR="00B14A93" w:rsidRPr="003F3363" w:rsidRDefault="00DF38E6" w:rsidP="00927A05">
      <w:pPr>
        <w:pStyle w:val="1"/>
      </w:pPr>
      <w:r>
        <w:t>Discussion</w:t>
      </w:r>
    </w:p>
    <w:p w14:paraId="59B151E2" w14:textId="2D6EB586" w:rsidR="001C2AF3" w:rsidRPr="00C82F8F" w:rsidRDefault="00C82F8F" w:rsidP="001C2AF3">
      <w:pPr>
        <w:rPr>
          <w:b/>
          <w:u w:val="single"/>
        </w:rPr>
      </w:pPr>
      <w:r w:rsidRPr="00C82F8F">
        <w:rPr>
          <w:b/>
          <w:u w:val="single"/>
        </w:rPr>
        <w:t xml:space="preserve">Monitoring of </w:t>
      </w:r>
      <w:r w:rsidR="00321F45">
        <w:rPr>
          <w:b/>
          <w:u w:val="single"/>
        </w:rPr>
        <w:t>non-</w:t>
      </w:r>
      <w:proofErr w:type="spellStart"/>
      <w:r w:rsidR="00321F45">
        <w:rPr>
          <w:b/>
          <w:u w:val="single"/>
        </w:rPr>
        <w:t>fallback</w:t>
      </w:r>
      <w:proofErr w:type="spellEnd"/>
      <w:r w:rsidR="00321F45">
        <w:rPr>
          <w:b/>
          <w:u w:val="single"/>
        </w:rPr>
        <w:t xml:space="preserve"> DCI on </w:t>
      </w:r>
      <w:proofErr w:type="spellStart"/>
      <w:r w:rsidRPr="00C82F8F">
        <w:rPr>
          <w:b/>
          <w:u w:val="single"/>
        </w:rPr>
        <w:t>PCell</w:t>
      </w:r>
      <w:proofErr w:type="spellEnd"/>
      <w:r w:rsidRPr="00C82F8F">
        <w:rPr>
          <w:b/>
          <w:u w:val="single"/>
        </w:rPr>
        <w:t>/</w:t>
      </w:r>
      <w:proofErr w:type="spellStart"/>
      <w:r w:rsidRPr="00C82F8F">
        <w:rPr>
          <w:b/>
          <w:u w:val="single"/>
        </w:rPr>
        <w:t>PSCell</w:t>
      </w:r>
      <w:proofErr w:type="spellEnd"/>
      <w:r w:rsidRPr="00C82F8F">
        <w:rPr>
          <w:b/>
          <w:u w:val="single"/>
        </w:rPr>
        <w:t xml:space="preserve"> USS set(s) and/or </w:t>
      </w:r>
      <w:proofErr w:type="spellStart"/>
      <w:r w:rsidRPr="00C82F8F">
        <w:rPr>
          <w:b/>
          <w:u w:val="single"/>
        </w:rPr>
        <w:t>sSCell</w:t>
      </w:r>
      <w:proofErr w:type="spellEnd"/>
      <w:r w:rsidRPr="00C82F8F">
        <w:rPr>
          <w:b/>
          <w:u w:val="single"/>
        </w:rPr>
        <w:t xml:space="preserve"> USS set(s)</w:t>
      </w:r>
    </w:p>
    <w:p w14:paraId="685478B3" w14:textId="7E61FCE7" w:rsidR="001C2AF3" w:rsidRDefault="001C32DF" w:rsidP="001C2AF3">
      <w:r>
        <w:t>In the last meeting, it was agreed to</w:t>
      </w:r>
      <w:r w:rsidR="00125F95">
        <w:t xml:space="preserve"> be s</w:t>
      </w:r>
      <w:r>
        <w:t>upport</w:t>
      </w:r>
      <w:r w:rsidR="00125F95">
        <w:t>ed</w:t>
      </w:r>
      <w:r>
        <w:t xml:space="preserve"> for UE to monitor ‘</w:t>
      </w:r>
      <w:proofErr w:type="spellStart"/>
      <w:r>
        <w:t>nonfallback</w:t>
      </w:r>
      <w:proofErr w:type="spellEnd"/>
      <w:r>
        <w:t xml:space="preserve"> DCI for </w:t>
      </w:r>
      <w:proofErr w:type="spellStart"/>
      <w:r>
        <w:t>PCell</w:t>
      </w:r>
      <w:proofErr w:type="spellEnd"/>
      <w:r>
        <w:t>/</w:t>
      </w:r>
      <w:proofErr w:type="spellStart"/>
      <w:r>
        <w:t>PSCell</w:t>
      </w:r>
      <w:proofErr w:type="spellEnd"/>
      <w:r>
        <w:t xml:space="preserve">’ on both </w:t>
      </w:r>
      <w:proofErr w:type="spellStart"/>
      <w:r>
        <w:t>PCell</w:t>
      </w:r>
      <w:proofErr w:type="spellEnd"/>
      <w:r>
        <w:t>/</w:t>
      </w:r>
      <w:proofErr w:type="spellStart"/>
      <w:r>
        <w:t>PSCell</w:t>
      </w:r>
      <w:proofErr w:type="spellEnd"/>
      <w:r>
        <w:t xml:space="preserve"> USS set(s) and </w:t>
      </w:r>
      <w:proofErr w:type="spellStart"/>
      <w:r>
        <w:t>sSCell</w:t>
      </w:r>
      <w:proofErr w:type="spellEnd"/>
      <w:r>
        <w:t xml:space="preserve"> USS set(s) as a working assumption. There are 4 variant schemes discussed, i.e., Alt 2-1/2-2/2-3/2-4.</w:t>
      </w:r>
    </w:p>
    <w:p w14:paraId="4A2EBE7E" w14:textId="38659A30" w:rsidR="00886B06" w:rsidRDefault="001C32DF" w:rsidP="006C7F1F">
      <w:r>
        <w:rPr>
          <w:rFonts w:hint="eastAsia"/>
        </w:rPr>
        <w:t>A</w:t>
      </w:r>
      <w:r>
        <w:t xml:space="preserve">lt 2-1 is the most flexible approach. </w:t>
      </w:r>
      <w:r w:rsidR="00886B06">
        <w:t xml:space="preserve">Basically, PDCCH MOs for USS set monitoring can be allocated in </w:t>
      </w:r>
      <w:r w:rsidR="00886B06">
        <w:lastRenderedPageBreak/>
        <w:t xml:space="preserve">any locations of a slot on both </w:t>
      </w:r>
      <w:proofErr w:type="spellStart"/>
      <w:r w:rsidR="00125F95">
        <w:t>PCell</w:t>
      </w:r>
      <w:proofErr w:type="spellEnd"/>
      <w:r w:rsidR="00125F95">
        <w:t>/</w:t>
      </w:r>
      <w:proofErr w:type="spellStart"/>
      <w:r w:rsidR="00125F95">
        <w:t>PSCell</w:t>
      </w:r>
      <w:proofErr w:type="spellEnd"/>
      <w:r w:rsidR="00125F95">
        <w:t xml:space="preserve"> and </w:t>
      </w:r>
      <w:proofErr w:type="spellStart"/>
      <w:r w:rsidR="00125F95">
        <w:t>sSCell</w:t>
      </w:r>
      <w:proofErr w:type="spellEnd"/>
      <w:r w:rsidR="00886B06">
        <w:t xml:space="preserve"> under the BD/CCE limit. Since </w:t>
      </w:r>
      <w:r w:rsidR="00D70E70">
        <w:t xml:space="preserve">in Rel-16 </w:t>
      </w:r>
      <w:r w:rsidR="00886B06">
        <w:t xml:space="preserve">the BD/CCE limit is </w:t>
      </w:r>
      <w:r w:rsidR="002D2888">
        <w:t>defined</w:t>
      </w:r>
      <w:r w:rsidR="00886B06">
        <w:t xml:space="preserve"> to apply per scheduled cell, even if PDCCH overbooking is done across </w:t>
      </w:r>
      <w:proofErr w:type="spellStart"/>
      <w:r w:rsidR="00886B06">
        <w:t>PCell</w:t>
      </w:r>
      <w:proofErr w:type="spellEnd"/>
      <w:r w:rsidR="00886B06">
        <w:t>/</w:t>
      </w:r>
      <w:proofErr w:type="spellStart"/>
      <w:r w:rsidR="00886B06">
        <w:t>PSCell</w:t>
      </w:r>
      <w:proofErr w:type="spellEnd"/>
      <w:r w:rsidR="00886B06">
        <w:t xml:space="preserve"> and </w:t>
      </w:r>
      <w:proofErr w:type="spellStart"/>
      <w:r w:rsidR="00886B06">
        <w:t>sSCell</w:t>
      </w:r>
      <w:proofErr w:type="spellEnd"/>
      <w:r w:rsidR="00886B06">
        <w:t>, the same PDCCH mapping</w:t>
      </w:r>
      <w:r w:rsidR="00D70E70">
        <w:t>/dropping</w:t>
      </w:r>
      <w:r w:rsidR="00886B06">
        <w:t xml:space="preserve"> rule can be applied over the union of the two scheduling cells.</w:t>
      </w:r>
      <w:r w:rsidR="00BD55D8">
        <w:t xml:space="preserve"> </w:t>
      </w:r>
      <w:r w:rsidR="00042641">
        <w:t xml:space="preserve">For different numerology case, </w:t>
      </w:r>
      <w:r w:rsidR="006C7F1F">
        <w:t xml:space="preserve">the time unit for the BD/CCE counting can be a slot of a longer duration </w:t>
      </w:r>
      <w:r w:rsidR="00BD55D8">
        <w:t>(</w:t>
      </w:r>
      <w:r w:rsidR="006C7F1F">
        <w:t xml:space="preserve">of a cell having </w:t>
      </w:r>
      <w:r w:rsidR="00BD55D8">
        <w:t>a smaller SCS).</w:t>
      </w:r>
      <w:r w:rsidR="006C7F1F">
        <w:t xml:space="preserve"> If we take the BWP switching into account, the reference SCS can be further extended to be the smallest </w:t>
      </w:r>
      <w:r w:rsidR="00125F95">
        <w:t>SCS</w:t>
      </w:r>
      <w:r w:rsidR="006C7F1F">
        <w:t xml:space="preserve"> configured for </w:t>
      </w:r>
      <w:proofErr w:type="spellStart"/>
      <w:r w:rsidR="006C7F1F">
        <w:t>PCell</w:t>
      </w:r>
      <w:proofErr w:type="spellEnd"/>
      <w:r w:rsidR="006C7F1F">
        <w:t>/</w:t>
      </w:r>
      <w:proofErr w:type="spellStart"/>
      <w:r w:rsidR="006C7F1F">
        <w:t>PSCell</w:t>
      </w:r>
      <w:proofErr w:type="spellEnd"/>
      <w:r w:rsidR="006C7F1F">
        <w:t xml:space="preserve"> and </w:t>
      </w:r>
      <w:proofErr w:type="spellStart"/>
      <w:r w:rsidR="006C7F1F">
        <w:t>sSCell</w:t>
      </w:r>
      <w:proofErr w:type="spellEnd"/>
      <w:r w:rsidR="006C7F1F">
        <w:t>.</w:t>
      </w:r>
    </w:p>
    <w:p w14:paraId="6DE7201C" w14:textId="4076EB7D" w:rsidR="001C32DF" w:rsidRDefault="001C32DF" w:rsidP="001C2AF3">
      <w:r>
        <w:t xml:space="preserve">Alt 2-2 and Alt 2-4 provide a way to avoid simultaneous monitoring on </w:t>
      </w:r>
      <w:proofErr w:type="spellStart"/>
      <w:r>
        <w:t>PCell</w:t>
      </w:r>
      <w:proofErr w:type="spellEnd"/>
      <w:r>
        <w:t>/</w:t>
      </w:r>
      <w:proofErr w:type="spellStart"/>
      <w:r>
        <w:t>PSCell</w:t>
      </w:r>
      <w:proofErr w:type="spellEnd"/>
      <w:r>
        <w:t xml:space="preserve"> USS set(s) and </w:t>
      </w:r>
      <w:proofErr w:type="spellStart"/>
      <w:r>
        <w:t>sSCell</w:t>
      </w:r>
      <w:proofErr w:type="spellEnd"/>
      <w:r>
        <w:t xml:space="preserve"> USS set(s) in the same slot.</w:t>
      </w:r>
      <w:r w:rsidR="006C7F1F">
        <w:t xml:space="preserve"> However, </w:t>
      </w:r>
      <w:r w:rsidR="002E1F2C">
        <w:t xml:space="preserve">so </w:t>
      </w:r>
      <w:proofErr w:type="gramStart"/>
      <w:r w:rsidR="002E1F2C">
        <w:t>far</w:t>
      </w:r>
      <w:proofErr w:type="gramEnd"/>
      <w:r w:rsidR="002E1F2C">
        <w:t xml:space="preserve"> </w:t>
      </w:r>
      <w:r w:rsidR="006C7F1F">
        <w:t xml:space="preserve">the benefit of imposing such restriction is not </w:t>
      </w:r>
      <w:r w:rsidR="00125F95">
        <w:t>entirely</w:t>
      </w:r>
      <w:r w:rsidR="002E1F2C">
        <w:t xml:space="preserve"> </w:t>
      </w:r>
      <w:r w:rsidR="006C7F1F">
        <w:t>clear</w:t>
      </w:r>
      <w:r w:rsidR="00307C27">
        <w:t xml:space="preserve">, and the restriction would incur scheduling delay </w:t>
      </w:r>
      <w:r w:rsidR="007F615B">
        <w:t>when a certain cell experiences deep fading</w:t>
      </w:r>
      <w:r w:rsidR="00125F95">
        <w:t>,</w:t>
      </w:r>
      <w:r w:rsidR="007F615B">
        <w:t xml:space="preserve"> </w:t>
      </w:r>
      <w:r w:rsidR="00307C27">
        <w:t xml:space="preserve">which will eventually give an ill effect to the </w:t>
      </w:r>
      <w:proofErr w:type="spellStart"/>
      <w:r w:rsidR="00307C27">
        <w:t>PCell</w:t>
      </w:r>
      <w:proofErr w:type="spellEnd"/>
      <w:r w:rsidR="00307C27">
        <w:t>/</w:t>
      </w:r>
      <w:proofErr w:type="spellStart"/>
      <w:r w:rsidR="00307C27">
        <w:t>PSCell</w:t>
      </w:r>
      <w:proofErr w:type="spellEnd"/>
      <w:r w:rsidR="00307C27">
        <w:t xml:space="preserve"> throughput performance. </w:t>
      </w:r>
      <w:r w:rsidR="007F615B">
        <w:t xml:space="preserve">If the </w:t>
      </w:r>
      <w:proofErr w:type="spellStart"/>
      <w:r w:rsidR="007F615B">
        <w:t>PCell</w:t>
      </w:r>
      <w:proofErr w:type="spellEnd"/>
      <w:r w:rsidR="007F615B">
        <w:t>/</w:t>
      </w:r>
      <w:proofErr w:type="spellStart"/>
      <w:r w:rsidR="007F615B">
        <w:t>PSCell</w:t>
      </w:r>
      <w:proofErr w:type="spellEnd"/>
      <w:r w:rsidR="007F615B">
        <w:t xml:space="preserve"> </w:t>
      </w:r>
      <w:r w:rsidR="002F2F11">
        <w:t xml:space="preserve">wants to </w:t>
      </w:r>
      <w:r w:rsidR="007F615B">
        <w:t xml:space="preserve">serve URLLC traffic, the reliability </w:t>
      </w:r>
      <w:r w:rsidR="002F2F11">
        <w:t xml:space="preserve">loss due to the scheduling delay would be much more critical. </w:t>
      </w:r>
      <w:r w:rsidR="00307C27">
        <w:t xml:space="preserve">Therefore, </w:t>
      </w:r>
      <w:r w:rsidR="007F615B">
        <w:t>our preference is</w:t>
      </w:r>
      <w:r w:rsidR="00307C27">
        <w:t xml:space="preserve"> to support Alt 2-1 </w:t>
      </w:r>
      <w:r w:rsidR="007F615B">
        <w:t>which guarantees the largest scheduling flexibility and the best performance.</w:t>
      </w:r>
    </w:p>
    <w:p w14:paraId="4AD9E264" w14:textId="2D34E7D0" w:rsidR="00321F45" w:rsidRPr="002D2888" w:rsidRDefault="007F615B" w:rsidP="001C2AF3">
      <w:pPr>
        <w:rPr>
          <w:b/>
        </w:rPr>
      </w:pPr>
      <w:r w:rsidRPr="007F615B">
        <w:rPr>
          <w:b/>
        </w:rPr>
        <w:t>Proposal</w:t>
      </w:r>
      <w:r w:rsidR="002D2888">
        <w:rPr>
          <w:b/>
        </w:rPr>
        <w:t xml:space="preserve"> 1</w:t>
      </w:r>
      <w:r w:rsidRPr="007F615B">
        <w:rPr>
          <w:b/>
        </w:rPr>
        <w:t xml:space="preserve">: When CCS from </w:t>
      </w:r>
      <w:proofErr w:type="spellStart"/>
      <w:r w:rsidRPr="007F615B">
        <w:rPr>
          <w:b/>
        </w:rPr>
        <w:t>sSCell</w:t>
      </w:r>
      <w:proofErr w:type="spellEnd"/>
      <w:r w:rsidRPr="007F615B">
        <w:rPr>
          <w:b/>
        </w:rPr>
        <w:t xml:space="preserve"> to </w:t>
      </w:r>
      <w:proofErr w:type="spellStart"/>
      <w:r w:rsidRPr="007F615B">
        <w:rPr>
          <w:b/>
        </w:rPr>
        <w:t>PCell</w:t>
      </w:r>
      <w:proofErr w:type="spellEnd"/>
      <w:r w:rsidRPr="007F615B">
        <w:rPr>
          <w:b/>
        </w:rPr>
        <w:t>/</w:t>
      </w:r>
      <w:proofErr w:type="spellStart"/>
      <w:r w:rsidRPr="007F615B">
        <w:rPr>
          <w:b/>
        </w:rPr>
        <w:t>PSCell</w:t>
      </w:r>
      <w:proofErr w:type="spellEnd"/>
      <w:r w:rsidRPr="007F615B">
        <w:rPr>
          <w:b/>
        </w:rPr>
        <w:t xml:space="preserve"> is configured, UE can be configured to monitor ‘</w:t>
      </w:r>
      <w:r w:rsidRPr="007F615B">
        <w:rPr>
          <w:b/>
          <w:lang w:val="en-US" w:eastAsia="zh-CN"/>
        </w:rPr>
        <w:t xml:space="preserve">DCI formats 0_1/1_1/0_2/1_2 that schedule PDSCH/PUSCH on </w:t>
      </w:r>
      <w:proofErr w:type="spellStart"/>
      <w:r w:rsidRPr="007F615B">
        <w:rPr>
          <w:b/>
          <w:lang w:val="en-US" w:eastAsia="zh-CN"/>
        </w:rPr>
        <w:t>PCell</w:t>
      </w:r>
      <w:proofErr w:type="spellEnd"/>
      <w:r w:rsidRPr="007F615B">
        <w:rPr>
          <w:b/>
          <w:lang w:val="en-US" w:eastAsia="zh-CN"/>
        </w:rPr>
        <w:t>/</w:t>
      </w:r>
      <w:proofErr w:type="spellStart"/>
      <w:r w:rsidRPr="007F615B">
        <w:rPr>
          <w:b/>
          <w:lang w:val="en-US" w:eastAsia="zh-CN"/>
        </w:rPr>
        <w:t>PSCell</w:t>
      </w:r>
      <w:proofErr w:type="spellEnd"/>
      <w:r w:rsidRPr="007F615B">
        <w:rPr>
          <w:b/>
          <w:lang w:val="en-US" w:eastAsia="zh-CN"/>
        </w:rPr>
        <w:t xml:space="preserve">’ on both </w:t>
      </w:r>
      <w:proofErr w:type="spellStart"/>
      <w:r w:rsidRPr="007F615B">
        <w:rPr>
          <w:b/>
          <w:lang w:val="en-US" w:eastAsia="zh-CN"/>
        </w:rPr>
        <w:t>PCell</w:t>
      </w:r>
      <w:proofErr w:type="spellEnd"/>
      <w:r w:rsidRPr="007F615B">
        <w:rPr>
          <w:b/>
          <w:lang w:val="en-US" w:eastAsia="zh-CN"/>
        </w:rPr>
        <w:t>/</w:t>
      </w:r>
      <w:proofErr w:type="spellStart"/>
      <w:r w:rsidRPr="007F615B">
        <w:rPr>
          <w:b/>
          <w:lang w:val="en-US" w:eastAsia="zh-CN"/>
        </w:rPr>
        <w:t>PSCell</w:t>
      </w:r>
      <w:proofErr w:type="spellEnd"/>
      <w:r w:rsidRPr="007F615B">
        <w:rPr>
          <w:b/>
          <w:lang w:val="en-US" w:eastAsia="zh-CN"/>
        </w:rPr>
        <w:t xml:space="preserve"> USS set(s) and </w:t>
      </w:r>
      <w:proofErr w:type="spellStart"/>
      <w:r w:rsidRPr="007F615B">
        <w:rPr>
          <w:b/>
          <w:lang w:val="en-US" w:eastAsia="zh-CN"/>
        </w:rPr>
        <w:t>sSCell</w:t>
      </w:r>
      <w:proofErr w:type="spellEnd"/>
      <w:r w:rsidRPr="007F615B">
        <w:rPr>
          <w:b/>
          <w:lang w:val="en-US" w:eastAsia="zh-CN"/>
        </w:rPr>
        <w:t xml:space="preserve"> USS set(s) in the same slot.</w:t>
      </w:r>
    </w:p>
    <w:p w14:paraId="56DA5C88" w14:textId="77777777" w:rsidR="00321F45" w:rsidRPr="00C82F8F" w:rsidRDefault="00321F45" w:rsidP="001C2AF3"/>
    <w:p w14:paraId="7BAAA0E7" w14:textId="505BBFBF" w:rsidR="00C82F8F" w:rsidRPr="00C82F8F" w:rsidRDefault="00C82F8F" w:rsidP="001C2AF3">
      <w:pPr>
        <w:rPr>
          <w:b/>
          <w:u w:val="single"/>
        </w:rPr>
      </w:pPr>
      <w:r w:rsidRPr="00C82F8F">
        <w:rPr>
          <w:b/>
          <w:u w:val="single"/>
        </w:rPr>
        <w:t xml:space="preserve">Monitoring of </w:t>
      </w:r>
      <w:proofErr w:type="spellStart"/>
      <w:r w:rsidRPr="00C82F8F">
        <w:rPr>
          <w:b/>
          <w:u w:val="single"/>
        </w:rPr>
        <w:t>fallback</w:t>
      </w:r>
      <w:proofErr w:type="spellEnd"/>
      <w:r w:rsidRPr="00C82F8F">
        <w:rPr>
          <w:b/>
          <w:u w:val="single"/>
        </w:rPr>
        <w:t xml:space="preserve"> DCI </w:t>
      </w:r>
      <w:r w:rsidR="00321F45">
        <w:rPr>
          <w:b/>
          <w:u w:val="single"/>
        </w:rPr>
        <w:t>on</w:t>
      </w:r>
      <w:r w:rsidRPr="00C82F8F">
        <w:rPr>
          <w:b/>
          <w:u w:val="single"/>
        </w:rPr>
        <w:t xml:space="preserve"> </w:t>
      </w:r>
      <w:proofErr w:type="spellStart"/>
      <w:r w:rsidRPr="00C82F8F">
        <w:rPr>
          <w:b/>
          <w:u w:val="single"/>
        </w:rPr>
        <w:t>PCell</w:t>
      </w:r>
      <w:proofErr w:type="spellEnd"/>
      <w:r w:rsidRPr="00C82F8F">
        <w:rPr>
          <w:b/>
          <w:u w:val="single"/>
        </w:rPr>
        <w:t>/</w:t>
      </w:r>
      <w:proofErr w:type="spellStart"/>
      <w:r w:rsidRPr="00C82F8F">
        <w:rPr>
          <w:b/>
          <w:u w:val="single"/>
        </w:rPr>
        <w:t>PSCell</w:t>
      </w:r>
      <w:proofErr w:type="spellEnd"/>
      <w:r w:rsidRPr="00C82F8F">
        <w:rPr>
          <w:b/>
          <w:u w:val="single"/>
        </w:rPr>
        <w:t xml:space="preserve"> USS set(s)</w:t>
      </w:r>
    </w:p>
    <w:p w14:paraId="7B08E695" w14:textId="33E1F87E" w:rsidR="00C82F8F" w:rsidRDefault="00C82F8F" w:rsidP="001C2AF3">
      <w:r>
        <w:rPr>
          <w:rFonts w:hint="eastAsia"/>
        </w:rPr>
        <w:t>T</w:t>
      </w:r>
      <w:r>
        <w:t>here was discussion but it was not decided yet on whether UE can monitor ‘</w:t>
      </w:r>
      <w:proofErr w:type="spellStart"/>
      <w:r>
        <w:t>fallback</w:t>
      </w:r>
      <w:proofErr w:type="spellEnd"/>
      <w:r>
        <w:t xml:space="preserve"> DCI for </w:t>
      </w:r>
      <w:proofErr w:type="spellStart"/>
      <w:r>
        <w:t>PCell</w:t>
      </w:r>
      <w:proofErr w:type="spellEnd"/>
      <w:r>
        <w:t>/</w:t>
      </w:r>
      <w:proofErr w:type="spellStart"/>
      <w:r>
        <w:t>PSCell</w:t>
      </w:r>
      <w:proofErr w:type="spellEnd"/>
      <w:r>
        <w:t xml:space="preserve">’ on </w:t>
      </w:r>
      <w:proofErr w:type="spellStart"/>
      <w:r>
        <w:t>PCell</w:t>
      </w:r>
      <w:proofErr w:type="spellEnd"/>
      <w:r>
        <w:t>/</w:t>
      </w:r>
      <w:proofErr w:type="spellStart"/>
      <w:r>
        <w:t>PSCell</w:t>
      </w:r>
      <w:proofErr w:type="spellEnd"/>
      <w:r>
        <w:t xml:space="preserve"> USS set(s)</w:t>
      </w:r>
      <w:r w:rsidR="00321F45">
        <w:t xml:space="preserve"> when CCS from </w:t>
      </w:r>
      <w:proofErr w:type="spellStart"/>
      <w:r w:rsidR="00321F45">
        <w:t>sSCell</w:t>
      </w:r>
      <w:proofErr w:type="spellEnd"/>
      <w:r w:rsidR="00321F45">
        <w:t xml:space="preserve"> to </w:t>
      </w:r>
      <w:proofErr w:type="spellStart"/>
      <w:r w:rsidR="00321F45">
        <w:t>PCell</w:t>
      </w:r>
      <w:proofErr w:type="spellEnd"/>
      <w:r w:rsidR="00321F45">
        <w:t>/</w:t>
      </w:r>
      <w:proofErr w:type="spellStart"/>
      <w:r w:rsidR="00321F45">
        <w:t>PSCell</w:t>
      </w:r>
      <w:proofErr w:type="spellEnd"/>
      <w:r w:rsidR="00321F45">
        <w:t xml:space="preserve"> is configured</w:t>
      </w:r>
      <w:r>
        <w:t xml:space="preserve">. In our view, this functionality </w:t>
      </w:r>
      <w:r w:rsidR="00321F45">
        <w:t xml:space="preserve">is essential for </w:t>
      </w:r>
      <w:proofErr w:type="spellStart"/>
      <w:r w:rsidR="00321F45">
        <w:t>fallback</w:t>
      </w:r>
      <w:proofErr w:type="spellEnd"/>
      <w:r w:rsidR="00321F45">
        <w:t xml:space="preserve"> mode operation</w:t>
      </w:r>
      <w:r w:rsidR="00877293">
        <w:t xml:space="preserve">, which </w:t>
      </w:r>
      <w:r w:rsidR="00321F45">
        <w:t xml:space="preserve">is not much related to whether CCS from </w:t>
      </w:r>
      <w:proofErr w:type="spellStart"/>
      <w:r w:rsidR="00321F45">
        <w:t>sSCell</w:t>
      </w:r>
      <w:proofErr w:type="spellEnd"/>
      <w:r w:rsidR="00321F45">
        <w:t xml:space="preserve"> to </w:t>
      </w:r>
      <w:proofErr w:type="spellStart"/>
      <w:r w:rsidR="00321F45">
        <w:t>PCell</w:t>
      </w:r>
      <w:proofErr w:type="spellEnd"/>
      <w:r w:rsidR="00321F45">
        <w:t>/</w:t>
      </w:r>
      <w:proofErr w:type="spellStart"/>
      <w:r w:rsidR="00321F45">
        <w:t>PSCell</w:t>
      </w:r>
      <w:proofErr w:type="spellEnd"/>
      <w:r w:rsidR="00321F45">
        <w:t xml:space="preserve"> is </w:t>
      </w:r>
      <w:r w:rsidR="00877293">
        <w:t>enabled</w:t>
      </w:r>
      <w:r w:rsidR="00321F45">
        <w:t xml:space="preserve"> or not. </w:t>
      </w:r>
      <w:proofErr w:type="spellStart"/>
      <w:r w:rsidR="00321F45">
        <w:t>gNB</w:t>
      </w:r>
      <w:proofErr w:type="spellEnd"/>
      <w:r w:rsidR="00321F45">
        <w:t xml:space="preserve"> should be able to send a DCI reliably using DCI 0_0/1_0 when </w:t>
      </w:r>
      <w:r w:rsidR="00886B06">
        <w:t xml:space="preserve">the </w:t>
      </w:r>
      <w:r w:rsidR="00321F45">
        <w:t xml:space="preserve">channel quality is rapidly degraded. Type 3 CSS set is not </w:t>
      </w:r>
      <w:r w:rsidR="00886B06">
        <w:t xml:space="preserve">always </w:t>
      </w:r>
      <w:r w:rsidR="00321F45">
        <w:t>a proper candidate for this because its monitoring periodicity is typically larger than a slot</w:t>
      </w:r>
      <w:r w:rsidR="00B41FC9">
        <w:t xml:space="preserve"> which incurs large transmission latency</w:t>
      </w:r>
      <w:r w:rsidR="00321F45">
        <w:t>. Th</w:t>
      </w:r>
      <w:r w:rsidR="00307C27">
        <w:t>u</w:t>
      </w:r>
      <w:r w:rsidR="00321F45">
        <w:t xml:space="preserve">s, our proposal is to allow monitoring of </w:t>
      </w:r>
      <w:proofErr w:type="spellStart"/>
      <w:r w:rsidR="00321F45">
        <w:t>fallback</w:t>
      </w:r>
      <w:proofErr w:type="spellEnd"/>
      <w:r w:rsidR="00321F45">
        <w:t xml:space="preserve"> DCI from </w:t>
      </w:r>
      <w:proofErr w:type="spellStart"/>
      <w:r w:rsidR="00321F45">
        <w:t>PCell</w:t>
      </w:r>
      <w:proofErr w:type="spellEnd"/>
      <w:r w:rsidR="00321F45">
        <w:t>/</w:t>
      </w:r>
      <w:proofErr w:type="spellStart"/>
      <w:r w:rsidR="00321F45">
        <w:t>PSCell</w:t>
      </w:r>
      <w:proofErr w:type="spellEnd"/>
      <w:r w:rsidR="00321F45">
        <w:t xml:space="preserve"> USS set(s) regardless of </w:t>
      </w:r>
      <w:r w:rsidR="00886B06">
        <w:t xml:space="preserve">the </w:t>
      </w:r>
      <w:r w:rsidR="00321F45">
        <w:t xml:space="preserve">use of CCS from </w:t>
      </w:r>
      <w:proofErr w:type="spellStart"/>
      <w:r w:rsidR="00321F45">
        <w:t>sSCell</w:t>
      </w:r>
      <w:proofErr w:type="spellEnd"/>
      <w:r w:rsidR="00321F45">
        <w:t xml:space="preserve"> to </w:t>
      </w:r>
      <w:proofErr w:type="spellStart"/>
      <w:r w:rsidR="00321F45">
        <w:t>PCell</w:t>
      </w:r>
      <w:proofErr w:type="spellEnd"/>
      <w:r w:rsidR="00321F45">
        <w:t>/</w:t>
      </w:r>
      <w:proofErr w:type="spellStart"/>
      <w:r w:rsidR="00321F45">
        <w:t>PSCell</w:t>
      </w:r>
      <w:proofErr w:type="spellEnd"/>
      <w:r w:rsidR="00321F45">
        <w:t xml:space="preserve"> and let </w:t>
      </w:r>
      <w:proofErr w:type="spellStart"/>
      <w:r w:rsidR="00321F45">
        <w:t>gNB</w:t>
      </w:r>
      <w:proofErr w:type="spellEnd"/>
      <w:r w:rsidR="00321F45">
        <w:t xml:space="preserve"> to determine whether </w:t>
      </w:r>
      <w:r w:rsidR="00886B06">
        <w:t xml:space="preserve">or not </w:t>
      </w:r>
      <w:r w:rsidR="00321F45">
        <w:t xml:space="preserve">to </w:t>
      </w:r>
      <w:r w:rsidR="00886B06">
        <w:t>configure it.</w:t>
      </w:r>
    </w:p>
    <w:p w14:paraId="067DB1B4" w14:textId="6A16ECC4" w:rsidR="00321F45" w:rsidRPr="00321F45" w:rsidRDefault="00321F45" w:rsidP="001C2AF3">
      <w:pPr>
        <w:rPr>
          <w:b/>
        </w:rPr>
      </w:pPr>
      <w:r w:rsidRPr="00321F45">
        <w:rPr>
          <w:rFonts w:hint="eastAsia"/>
          <w:b/>
        </w:rPr>
        <w:t>P</w:t>
      </w:r>
      <w:r w:rsidRPr="00321F45">
        <w:rPr>
          <w:b/>
        </w:rPr>
        <w:t>roposal</w:t>
      </w:r>
      <w:r w:rsidR="0047570B">
        <w:rPr>
          <w:b/>
        </w:rPr>
        <w:t xml:space="preserve"> 2</w:t>
      </w:r>
      <w:r w:rsidRPr="00321F45">
        <w:rPr>
          <w:b/>
        </w:rPr>
        <w:t xml:space="preserve">: When CCS from </w:t>
      </w:r>
      <w:proofErr w:type="spellStart"/>
      <w:r w:rsidRPr="00321F45">
        <w:rPr>
          <w:b/>
        </w:rPr>
        <w:t>sSCell</w:t>
      </w:r>
      <w:proofErr w:type="spellEnd"/>
      <w:r w:rsidRPr="00321F45">
        <w:rPr>
          <w:b/>
        </w:rPr>
        <w:t xml:space="preserve"> to </w:t>
      </w:r>
      <w:proofErr w:type="spellStart"/>
      <w:r w:rsidRPr="00321F45">
        <w:rPr>
          <w:b/>
        </w:rPr>
        <w:t>PCell</w:t>
      </w:r>
      <w:proofErr w:type="spellEnd"/>
      <w:r w:rsidRPr="00321F45">
        <w:rPr>
          <w:b/>
        </w:rPr>
        <w:t>/</w:t>
      </w:r>
      <w:proofErr w:type="spellStart"/>
      <w:r w:rsidRPr="00321F45">
        <w:rPr>
          <w:b/>
        </w:rPr>
        <w:t>PSCell</w:t>
      </w:r>
      <w:proofErr w:type="spellEnd"/>
      <w:r w:rsidRPr="00321F45">
        <w:rPr>
          <w:b/>
        </w:rPr>
        <w:t xml:space="preserve"> is configured, UE can be configured to monitor ‘</w:t>
      </w:r>
      <w:r w:rsidRPr="00321F45">
        <w:rPr>
          <w:b/>
          <w:lang w:val="en-US" w:eastAsia="zh-CN"/>
        </w:rPr>
        <w:t xml:space="preserve">DCI formats 0_0 and 1_0 that schedule PDSCH/PUSCH on </w:t>
      </w:r>
      <w:proofErr w:type="spellStart"/>
      <w:r w:rsidRPr="00321F45">
        <w:rPr>
          <w:b/>
          <w:lang w:val="en-US" w:eastAsia="zh-CN"/>
        </w:rPr>
        <w:t>PCell</w:t>
      </w:r>
      <w:proofErr w:type="spellEnd"/>
      <w:r w:rsidRPr="00321F45">
        <w:rPr>
          <w:b/>
          <w:lang w:val="en-US" w:eastAsia="zh-CN"/>
        </w:rPr>
        <w:t>/</w:t>
      </w:r>
      <w:proofErr w:type="spellStart"/>
      <w:r w:rsidRPr="00321F45">
        <w:rPr>
          <w:b/>
          <w:lang w:val="en-US" w:eastAsia="zh-CN"/>
        </w:rPr>
        <w:t>PSCell</w:t>
      </w:r>
      <w:proofErr w:type="spellEnd"/>
      <w:r w:rsidRPr="00321F45">
        <w:rPr>
          <w:b/>
          <w:lang w:val="en-US" w:eastAsia="zh-CN"/>
        </w:rPr>
        <w:t xml:space="preserve">’ on </w:t>
      </w:r>
      <w:proofErr w:type="spellStart"/>
      <w:r w:rsidRPr="00321F45">
        <w:rPr>
          <w:b/>
          <w:lang w:val="en-US" w:eastAsia="zh-CN"/>
        </w:rPr>
        <w:t>PCell</w:t>
      </w:r>
      <w:proofErr w:type="spellEnd"/>
      <w:r w:rsidRPr="00321F45">
        <w:rPr>
          <w:b/>
          <w:lang w:val="en-US" w:eastAsia="zh-CN"/>
        </w:rPr>
        <w:t>/</w:t>
      </w:r>
      <w:proofErr w:type="spellStart"/>
      <w:r w:rsidRPr="00321F45">
        <w:rPr>
          <w:b/>
          <w:lang w:val="en-US" w:eastAsia="zh-CN"/>
        </w:rPr>
        <w:t>PSCell</w:t>
      </w:r>
      <w:proofErr w:type="spellEnd"/>
      <w:r w:rsidRPr="00321F45">
        <w:rPr>
          <w:b/>
          <w:lang w:val="en-US" w:eastAsia="zh-CN"/>
        </w:rPr>
        <w:t xml:space="preserve"> USS set(s).</w:t>
      </w:r>
    </w:p>
    <w:p w14:paraId="7FDAC68E" w14:textId="77777777" w:rsidR="00C82F8F" w:rsidRPr="00C82F8F" w:rsidRDefault="00C82F8F" w:rsidP="001C2AF3"/>
    <w:p w14:paraId="4DA8CD9A" w14:textId="5FB2F33E" w:rsidR="00C24274" w:rsidRPr="002E1F2C" w:rsidRDefault="00C24274" w:rsidP="00C24274">
      <w:pPr>
        <w:rPr>
          <w:b/>
          <w:u w:val="single"/>
        </w:rPr>
      </w:pPr>
      <w:r w:rsidRPr="002E1F2C">
        <w:rPr>
          <w:rFonts w:hint="eastAsia"/>
          <w:b/>
          <w:u w:val="single"/>
        </w:rPr>
        <w:t>D</w:t>
      </w:r>
      <w:r w:rsidRPr="002E1F2C">
        <w:rPr>
          <w:b/>
          <w:u w:val="single"/>
        </w:rPr>
        <w:t xml:space="preserve">CI size </w:t>
      </w:r>
      <w:r w:rsidR="0047570B">
        <w:rPr>
          <w:b/>
          <w:u w:val="single"/>
        </w:rPr>
        <w:t xml:space="preserve">budget and DCI size </w:t>
      </w:r>
      <w:r w:rsidRPr="002E1F2C">
        <w:rPr>
          <w:b/>
          <w:u w:val="single"/>
        </w:rPr>
        <w:t>alignment</w:t>
      </w:r>
    </w:p>
    <w:p w14:paraId="50775259" w14:textId="166235C0" w:rsidR="002E1F2C" w:rsidRDefault="002D2888" w:rsidP="00C24274">
      <w:r w:rsidRPr="002E1F2C">
        <w:rPr>
          <w:rFonts w:hint="eastAsia"/>
        </w:rPr>
        <w:t>A</w:t>
      </w:r>
      <w:r w:rsidRPr="002E1F2C">
        <w:t>ccording to the working assumption</w:t>
      </w:r>
      <w:r w:rsidR="002E1F2C" w:rsidRPr="002E1F2C">
        <w:t xml:space="preserve"> and assuming Alt 2-1</w:t>
      </w:r>
      <w:r w:rsidRPr="002E1F2C">
        <w:t xml:space="preserve">, UE can monitor PDCCH on </w:t>
      </w:r>
      <w:proofErr w:type="spellStart"/>
      <w:r w:rsidRPr="002E1F2C">
        <w:t>PCell</w:t>
      </w:r>
      <w:proofErr w:type="spellEnd"/>
      <w:r w:rsidRPr="002E1F2C">
        <w:t>/</w:t>
      </w:r>
      <w:proofErr w:type="spellStart"/>
      <w:r w:rsidRPr="002E1F2C">
        <w:t>PSCell</w:t>
      </w:r>
      <w:proofErr w:type="spellEnd"/>
      <w:r w:rsidRPr="002E1F2C">
        <w:t xml:space="preserve"> and </w:t>
      </w:r>
      <w:proofErr w:type="spellStart"/>
      <w:r w:rsidRPr="002E1F2C">
        <w:t>sSCell</w:t>
      </w:r>
      <w:proofErr w:type="spellEnd"/>
      <w:r w:rsidRPr="002E1F2C">
        <w:t xml:space="preserve"> simultaneously in the same slot</w:t>
      </w:r>
      <w:r w:rsidR="002E1F2C" w:rsidRPr="002E1F2C">
        <w:t xml:space="preserve">. In that case, the UE can perform the DCI size </w:t>
      </w:r>
      <w:r w:rsidR="00534649">
        <w:t xml:space="preserve">determination of </w:t>
      </w:r>
      <w:r w:rsidR="002E1F2C" w:rsidRPr="002E1F2C">
        <w:t xml:space="preserve">‘DCI formats for </w:t>
      </w:r>
      <w:proofErr w:type="spellStart"/>
      <w:r w:rsidR="002E1F2C" w:rsidRPr="002E1F2C">
        <w:t>PCell</w:t>
      </w:r>
      <w:proofErr w:type="spellEnd"/>
      <w:r w:rsidR="002E1F2C" w:rsidRPr="002E1F2C">
        <w:t>/</w:t>
      </w:r>
      <w:proofErr w:type="spellStart"/>
      <w:r w:rsidR="002E1F2C" w:rsidRPr="002E1F2C">
        <w:t>PSCell</w:t>
      </w:r>
      <w:proofErr w:type="spellEnd"/>
      <w:r w:rsidR="002E1F2C" w:rsidRPr="002E1F2C">
        <w:t xml:space="preserve">’ on </w:t>
      </w:r>
      <w:proofErr w:type="spellStart"/>
      <w:r w:rsidR="002E1F2C" w:rsidRPr="002E1F2C">
        <w:t>PCell</w:t>
      </w:r>
      <w:proofErr w:type="spellEnd"/>
      <w:r w:rsidR="002E1F2C" w:rsidRPr="002E1F2C">
        <w:t>/</w:t>
      </w:r>
      <w:proofErr w:type="spellStart"/>
      <w:r w:rsidR="002E1F2C" w:rsidRPr="002E1F2C">
        <w:t>PSCell</w:t>
      </w:r>
      <w:proofErr w:type="spellEnd"/>
      <w:r w:rsidR="002E1F2C" w:rsidRPr="002E1F2C">
        <w:t xml:space="preserve"> and </w:t>
      </w:r>
      <w:proofErr w:type="spellStart"/>
      <w:r w:rsidR="002E1F2C" w:rsidRPr="002E1F2C">
        <w:t>sSCell</w:t>
      </w:r>
      <w:proofErr w:type="spellEnd"/>
      <w:r w:rsidR="002E1F2C">
        <w:t xml:space="preserve"> </w:t>
      </w:r>
      <w:r w:rsidR="00534649">
        <w:t xml:space="preserve">and alignment across the DCI formats when needed </w:t>
      </w:r>
      <w:r w:rsidR="002E1F2C">
        <w:t>using the Rel-16 rule as the baseline</w:t>
      </w:r>
      <w:r w:rsidR="002E1F2C" w:rsidRPr="002E1F2C">
        <w:t xml:space="preserve">. </w:t>
      </w:r>
      <w:r w:rsidR="002E1F2C">
        <w:t xml:space="preserve">When </w:t>
      </w:r>
      <w:r w:rsidR="002E1F2C" w:rsidRPr="002E1F2C">
        <w:t xml:space="preserve">CCS from </w:t>
      </w:r>
      <w:proofErr w:type="spellStart"/>
      <w:r w:rsidR="002E1F2C" w:rsidRPr="002E1F2C">
        <w:t>sSCell</w:t>
      </w:r>
      <w:proofErr w:type="spellEnd"/>
      <w:r w:rsidR="002E1F2C" w:rsidRPr="002E1F2C">
        <w:t xml:space="preserve"> to </w:t>
      </w:r>
      <w:proofErr w:type="spellStart"/>
      <w:r w:rsidR="002E1F2C" w:rsidRPr="002E1F2C">
        <w:t>PCell</w:t>
      </w:r>
      <w:proofErr w:type="spellEnd"/>
      <w:r w:rsidR="002E1F2C" w:rsidRPr="002E1F2C">
        <w:t>/</w:t>
      </w:r>
      <w:proofErr w:type="spellStart"/>
      <w:r w:rsidR="002E1F2C" w:rsidRPr="002E1F2C">
        <w:t>PSCell</w:t>
      </w:r>
      <w:proofErr w:type="spellEnd"/>
      <w:r w:rsidR="002E1F2C" w:rsidRPr="002E1F2C">
        <w:t xml:space="preserve"> is configured</w:t>
      </w:r>
      <w:r w:rsidR="002E1F2C">
        <w:t>,</w:t>
      </w:r>
      <w:r w:rsidR="002E1F2C" w:rsidRPr="002E1F2C">
        <w:t xml:space="preserve"> </w:t>
      </w:r>
      <w:r w:rsidR="002E1F2C">
        <w:t>t</w:t>
      </w:r>
      <w:r w:rsidR="002E1F2C" w:rsidRPr="002E1F2C">
        <w:t xml:space="preserve">he </w:t>
      </w:r>
      <w:r w:rsidR="002E1F2C">
        <w:t xml:space="preserve">Rel-16 </w:t>
      </w:r>
      <w:r w:rsidR="002E1F2C" w:rsidRPr="002E1F2C">
        <w:t>DCI size budget can be applied per scheduled cell</w:t>
      </w:r>
      <w:r w:rsidR="00534649">
        <w:t xml:space="preserve"> by clarifying </w:t>
      </w:r>
      <w:r w:rsidR="002E1F2C" w:rsidRPr="002E1F2C">
        <w:t xml:space="preserve">its meaning as ‘the total DCI size budget </w:t>
      </w:r>
      <w:r w:rsidR="0047570B">
        <w:t>over</w:t>
      </w:r>
      <w:r w:rsidR="002E1F2C" w:rsidRPr="002E1F2C">
        <w:t xml:space="preserve"> scheduling cell(s) per scheduled cell’.</w:t>
      </w:r>
      <w:r w:rsidR="0047570B">
        <w:rPr>
          <w:rFonts w:hint="eastAsia"/>
        </w:rPr>
        <w:t xml:space="preserve"> </w:t>
      </w:r>
      <w:r w:rsidR="00534649">
        <w:t>Need of</w:t>
      </w:r>
      <w:r w:rsidR="002E1F2C">
        <w:t xml:space="preserve"> potential enhancement </w:t>
      </w:r>
      <w:r w:rsidR="00534649">
        <w:t xml:space="preserve">on DCI size determination/alignment procedure </w:t>
      </w:r>
      <w:r w:rsidR="002E1F2C">
        <w:t>can be further investigated</w:t>
      </w:r>
      <w:r w:rsidR="0047570B">
        <w:t xml:space="preserve"> depending on progress on the CSS/USS set monitoring behaviour.</w:t>
      </w:r>
    </w:p>
    <w:p w14:paraId="02D40376" w14:textId="04086F3E" w:rsidR="0047570B" w:rsidRPr="0047570B" w:rsidRDefault="0047570B" w:rsidP="0047570B">
      <w:pPr>
        <w:rPr>
          <w:b/>
        </w:rPr>
      </w:pPr>
      <w:r w:rsidRPr="0047570B">
        <w:rPr>
          <w:rFonts w:hint="eastAsia"/>
          <w:b/>
        </w:rPr>
        <w:t>P</w:t>
      </w:r>
      <w:r w:rsidRPr="0047570B">
        <w:rPr>
          <w:b/>
        </w:rPr>
        <w:t xml:space="preserve">roposal 3: When CCS from </w:t>
      </w:r>
      <w:proofErr w:type="spellStart"/>
      <w:r w:rsidRPr="0047570B">
        <w:rPr>
          <w:b/>
        </w:rPr>
        <w:t>sSCell</w:t>
      </w:r>
      <w:proofErr w:type="spellEnd"/>
      <w:r w:rsidRPr="0047570B">
        <w:rPr>
          <w:b/>
        </w:rPr>
        <w:t xml:space="preserve"> to </w:t>
      </w:r>
      <w:proofErr w:type="spellStart"/>
      <w:r w:rsidRPr="0047570B">
        <w:rPr>
          <w:b/>
        </w:rPr>
        <w:t>PCell</w:t>
      </w:r>
      <w:proofErr w:type="spellEnd"/>
      <w:r w:rsidRPr="0047570B">
        <w:rPr>
          <w:b/>
        </w:rPr>
        <w:t>/</w:t>
      </w:r>
      <w:proofErr w:type="spellStart"/>
      <w:r w:rsidRPr="0047570B">
        <w:rPr>
          <w:b/>
        </w:rPr>
        <w:t>PSCell</w:t>
      </w:r>
      <w:proofErr w:type="spellEnd"/>
      <w:r w:rsidRPr="0047570B">
        <w:rPr>
          <w:b/>
        </w:rPr>
        <w:t xml:space="preserve"> is configured, the DCI size budget means the total DCI size budget over scheduling cells (i.e., </w:t>
      </w:r>
      <w:proofErr w:type="spellStart"/>
      <w:r w:rsidRPr="0047570B">
        <w:rPr>
          <w:b/>
        </w:rPr>
        <w:t>PCell</w:t>
      </w:r>
      <w:proofErr w:type="spellEnd"/>
      <w:r w:rsidRPr="0047570B">
        <w:rPr>
          <w:b/>
        </w:rPr>
        <w:t>/</w:t>
      </w:r>
      <w:proofErr w:type="spellStart"/>
      <w:r w:rsidRPr="0047570B">
        <w:rPr>
          <w:b/>
        </w:rPr>
        <w:t>PSCell</w:t>
      </w:r>
      <w:proofErr w:type="spellEnd"/>
      <w:r w:rsidRPr="0047570B">
        <w:rPr>
          <w:b/>
        </w:rPr>
        <w:t xml:space="preserve"> and </w:t>
      </w:r>
      <w:proofErr w:type="spellStart"/>
      <w:r w:rsidRPr="0047570B">
        <w:rPr>
          <w:b/>
        </w:rPr>
        <w:t>sSCell</w:t>
      </w:r>
      <w:proofErr w:type="spellEnd"/>
      <w:r w:rsidRPr="0047570B">
        <w:rPr>
          <w:b/>
        </w:rPr>
        <w:t xml:space="preserve">) per scheduled cell (i.e., </w:t>
      </w:r>
      <w:proofErr w:type="spellStart"/>
      <w:r w:rsidRPr="0047570B">
        <w:rPr>
          <w:b/>
        </w:rPr>
        <w:t>PCell</w:t>
      </w:r>
      <w:proofErr w:type="spellEnd"/>
      <w:r w:rsidRPr="0047570B">
        <w:rPr>
          <w:b/>
        </w:rPr>
        <w:t>/</w:t>
      </w:r>
      <w:proofErr w:type="spellStart"/>
      <w:r w:rsidRPr="0047570B">
        <w:rPr>
          <w:b/>
        </w:rPr>
        <w:t>PSCell</w:t>
      </w:r>
      <w:proofErr w:type="spellEnd"/>
      <w:r w:rsidRPr="0047570B">
        <w:rPr>
          <w:b/>
        </w:rPr>
        <w:t>).</w:t>
      </w:r>
    </w:p>
    <w:p w14:paraId="0EECB95B" w14:textId="77777777" w:rsidR="00AE44CB" w:rsidRPr="0047570B" w:rsidRDefault="00AE44CB" w:rsidP="00C24274"/>
    <w:p w14:paraId="2BA2A145" w14:textId="507E29DD" w:rsidR="00C24274" w:rsidRPr="0047570B" w:rsidRDefault="00C24274" w:rsidP="00C24274">
      <w:pPr>
        <w:rPr>
          <w:b/>
          <w:u w:val="single"/>
        </w:rPr>
      </w:pPr>
      <w:r w:rsidRPr="0047570B">
        <w:rPr>
          <w:b/>
          <w:u w:val="single"/>
        </w:rPr>
        <w:t xml:space="preserve">Activation/deactivation of scheduling from </w:t>
      </w:r>
      <w:proofErr w:type="spellStart"/>
      <w:r w:rsidRPr="0047570B">
        <w:rPr>
          <w:b/>
          <w:u w:val="single"/>
        </w:rPr>
        <w:t>sSCell</w:t>
      </w:r>
      <w:proofErr w:type="spellEnd"/>
      <w:r w:rsidRPr="0047570B">
        <w:rPr>
          <w:b/>
          <w:u w:val="single"/>
        </w:rPr>
        <w:t xml:space="preserve"> to </w:t>
      </w:r>
      <w:proofErr w:type="spellStart"/>
      <w:r w:rsidRPr="0047570B">
        <w:rPr>
          <w:b/>
          <w:u w:val="single"/>
        </w:rPr>
        <w:t>PCell</w:t>
      </w:r>
      <w:proofErr w:type="spellEnd"/>
      <w:r w:rsidRPr="0047570B">
        <w:rPr>
          <w:b/>
          <w:u w:val="single"/>
        </w:rPr>
        <w:t>/</w:t>
      </w:r>
      <w:proofErr w:type="spellStart"/>
      <w:r w:rsidRPr="0047570B">
        <w:rPr>
          <w:b/>
          <w:u w:val="single"/>
        </w:rPr>
        <w:t>PSCell</w:t>
      </w:r>
      <w:proofErr w:type="spellEnd"/>
    </w:p>
    <w:p w14:paraId="578B7175" w14:textId="5B3D45FD" w:rsidR="005D64B8" w:rsidRPr="0047570B" w:rsidRDefault="00C24274" w:rsidP="00C24274">
      <w:r w:rsidRPr="0047570B">
        <w:t xml:space="preserve">In the DSS scenario, the demand of PDCCH offloading from </w:t>
      </w:r>
      <w:proofErr w:type="spellStart"/>
      <w:r w:rsidRPr="0047570B">
        <w:t>PCell</w:t>
      </w:r>
      <w:proofErr w:type="spellEnd"/>
      <w:r w:rsidR="008B7FC6" w:rsidRPr="0047570B">
        <w:t>/</w:t>
      </w:r>
      <w:proofErr w:type="spellStart"/>
      <w:r w:rsidR="008B7FC6" w:rsidRPr="0047570B">
        <w:t>PSCell</w:t>
      </w:r>
      <w:proofErr w:type="spellEnd"/>
      <w:r w:rsidRPr="0047570B">
        <w:t xml:space="preserve"> to </w:t>
      </w:r>
      <w:proofErr w:type="spellStart"/>
      <w:r w:rsidR="008B7FC6" w:rsidRPr="0047570B">
        <w:t>s</w:t>
      </w:r>
      <w:r w:rsidRPr="0047570B">
        <w:t>SCell</w:t>
      </w:r>
      <w:proofErr w:type="spellEnd"/>
      <w:r w:rsidRPr="0047570B">
        <w:t xml:space="preserve"> </w:t>
      </w:r>
      <w:r w:rsidR="008B7FC6" w:rsidRPr="0047570B">
        <w:t>may fluctuate</w:t>
      </w:r>
      <w:r w:rsidRPr="0047570B">
        <w:t xml:space="preserve"> </w:t>
      </w:r>
      <w:r w:rsidRPr="0047570B">
        <w:lastRenderedPageBreak/>
        <w:t xml:space="preserve">depending on LTE/NR traffic </w:t>
      </w:r>
      <w:r w:rsidR="005D64B8" w:rsidRPr="0047570B">
        <w:t>arrival</w:t>
      </w:r>
      <w:r w:rsidRPr="0047570B">
        <w:t xml:space="preserve">. Hence, it </w:t>
      </w:r>
      <w:r w:rsidR="008B7FC6" w:rsidRPr="0047570B">
        <w:t>is</w:t>
      </w:r>
      <w:r w:rsidRPr="0047570B">
        <w:t xml:space="preserve"> beneficial </w:t>
      </w:r>
      <w:r w:rsidR="005D64B8" w:rsidRPr="0047570B">
        <w:t>to support dynamic activation and deactivation of</w:t>
      </w:r>
      <w:r w:rsidRPr="0047570B">
        <w:t xml:space="preserve"> the</w:t>
      </w:r>
      <w:r w:rsidR="00534649">
        <w:t xml:space="preserve"> function of </w:t>
      </w:r>
      <w:r w:rsidRPr="0047570B">
        <w:t xml:space="preserve">cross-carrier scheduling from </w:t>
      </w:r>
      <w:proofErr w:type="spellStart"/>
      <w:r w:rsidR="005D64B8" w:rsidRPr="0047570B">
        <w:t>s</w:t>
      </w:r>
      <w:r w:rsidRPr="0047570B">
        <w:t>SCell</w:t>
      </w:r>
      <w:proofErr w:type="spellEnd"/>
      <w:r w:rsidRPr="0047570B">
        <w:t xml:space="preserve"> to </w:t>
      </w:r>
      <w:proofErr w:type="spellStart"/>
      <w:r w:rsidRPr="0047570B">
        <w:t>PCell</w:t>
      </w:r>
      <w:proofErr w:type="spellEnd"/>
      <w:r w:rsidR="005D64B8" w:rsidRPr="0047570B">
        <w:t>/</w:t>
      </w:r>
      <w:proofErr w:type="spellStart"/>
      <w:r w:rsidR="005D64B8" w:rsidRPr="0047570B">
        <w:t>PSCell</w:t>
      </w:r>
      <w:proofErr w:type="spellEnd"/>
      <w:r w:rsidRPr="0047570B">
        <w:t xml:space="preserve">. </w:t>
      </w:r>
      <w:r w:rsidR="00614BEC" w:rsidRPr="0047570B">
        <w:t>To this end, t</w:t>
      </w:r>
      <w:r w:rsidRPr="0047570B">
        <w:t xml:space="preserve">he concept of </w:t>
      </w:r>
      <w:proofErr w:type="spellStart"/>
      <w:r w:rsidRPr="0047570B">
        <w:t>SCell</w:t>
      </w:r>
      <w:proofErr w:type="spellEnd"/>
      <w:r w:rsidRPr="0047570B">
        <w:t xml:space="preserve"> dormancy indication </w:t>
      </w:r>
      <w:r w:rsidR="005D64B8" w:rsidRPr="0047570B">
        <w:t xml:space="preserve">introduced in Rel-16 </w:t>
      </w:r>
      <w:r w:rsidRPr="0047570B">
        <w:t xml:space="preserve">can be reused. For example, for the </w:t>
      </w:r>
      <w:proofErr w:type="spellStart"/>
      <w:r w:rsidR="005D64B8" w:rsidRPr="0047570B">
        <w:t>s</w:t>
      </w:r>
      <w:r w:rsidRPr="0047570B">
        <w:t>SCell</w:t>
      </w:r>
      <w:proofErr w:type="spellEnd"/>
      <w:r w:rsidRPr="0047570B">
        <w:t xml:space="preserve">, UE can be configured one set of BWPs configured </w:t>
      </w:r>
      <w:r w:rsidR="005D64B8" w:rsidRPr="0047570B">
        <w:t>to apply</w:t>
      </w:r>
      <w:r w:rsidRPr="0047570B">
        <w:t xml:space="preserve"> </w:t>
      </w:r>
      <w:proofErr w:type="spellStart"/>
      <w:r w:rsidR="00534649">
        <w:t>s</w:t>
      </w:r>
      <w:r w:rsidRPr="0047570B">
        <w:t>SCell</w:t>
      </w:r>
      <w:proofErr w:type="spellEnd"/>
      <w:r w:rsidRPr="0047570B">
        <w:t>-to-</w:t>
      </w:r>
      <w:proofErr w:type="spellStart"/>
      <w:r w:rsidRPr="0047570B">
        <w:t>PCell</w:t>
      </w:r>
      <w:proofErr w:type="spellEnd"/>
      <w:r w:rsidR="00534649">
        <w:t>/</w:t>
      </w:r>
      <w:proofErr w:type="spellStart"/>
      <w:r w:rsidR="00534649">
        <w:t>PSCell</w:t>
      </w:r>
      <w:proofErr w:type="spellEnd"/>
      <w:r w:rsidRPr="0047570B">
        <w:t xml:space="preserve"> cross-carrier scheduling and another set of BWPs not configured </w:t>
      </w:r>
      <w:r w:rsidR="005D64B8" w:rsidRPr="0047570B">
        <w:t>to apply</w:t>
      </w:r>
      <w:r w:rsidRPr="0047570B">
        <w:t xml:space="preserve"> the </w:t>
      </w:r>
      <w:proofErr w:type="spellStart"/>
      <w:r w:rsidR="00534649">
        <w:t>s</w:t>
      </w:r>
      <w:r w:rsidR="005D64B8" w:rsidRPr="0047570B">
        <w:t>SCell</w:t>
      </w:r>
      <w:proofErr w:type="spellEnd"/>
      <w:r w:rsidR="005D64B8" w:rsidRPr="0047570B">
        <w:t>-to-</w:t>
      </w:r>
      <w:proofErr w:type="spellStart"/>
      <w:r w:rsidR="005D64B8" w:rsidRPr="0047570B">
        <w:t>PCell</w:t>
      </w:r>
      <w:proofErr w:type="spellEnd"/>
      <w:r w:rsidR="00534649">
        <w:t>/</w:t>
      </w:r>
      <w:proofErr w:type="spellStart"/>
      <w:r w:rsidR="00534649">
        <w:t>PSCell</w:t>
      </w:r>
      <w:proofErr w:type="spellEnd"/>
      <w:r w:rsidR="005D64B8" w:rsidRPr="0047570B">
        <w:t xml:space="preserve"> </w:t>
      </w:r>
      <w:r w:rsidRPr="0047570B">
        <w:t>cross-carrier scheduling</w:t>
      </w:r>
      <w:r w:rsidR="005D64B8" w:rsidRPr="0047570B">
        <w:t xml:space="preserve">. Then, the </w:t>
      </w:r>
      <w:proofErr w:type="spellStart"/>
      <w:r w:rsidR="00534649">
        <w:t>s</w:t>
      </w:r>
      <w:r w:rsidR="005D64B8" w:rsidRPr="0047570B">
        <w:t>SCell</w:t>
      </w:r>
      <w:proofErr w:type="spellEnd"/>
      <w:r w:rsidR="005D64B8" w:rsidRPr="0047570B">
        <w:t>-to-</w:t>
      </w:r>
      <w:proofErr w:type="spellStart"/>
      <w:r w:rsidR="005D64B8" w:rsidRPr="0047570B">
        <w:t>PCell</w:t>
      </w:r>
      <w:proofErr w:type="spellEnd"/>
      <w:r w:rsidR="00534649">
        <w:t>/</w:t>
      </w:r>
      <w:proofErr w:type="spellStart"/>
      <w:r w:rsidR="00534649">
        <w:t>PSCell</w:t>
      </w:r>
      <w:proofErr w:type="spellEnd"/>
      <w:r w:rsidR="005D64B8" w:rsidRPr="0047570B">
        <w:t xml:space="preserve"> cross-carrier scheduling can be enabled or disabled based on BWP switching </w:t>
      </w:r>
      <w:r w:rsidR="008D070D" w:rsidRPr="0047570B">
        <w:t>indicated by</w:t>
      </w:r>
      <w:r w:rsidR="005D64B8" w:rsidRPr="0047570B">
        <w:t xml:space="preserve"> DCI from </w:t>
      </w:r>
      <w:proofErr w:type="spellStart"/>
      <w:r w:rsidR="005D64B8" w:rsidRPr="0047570B">
        <w:t>PCell</w:t>
      </w:r>
      <w:proofErr w:type="spellEnd"/>
      <w:r w:rsidR="00534649">
        <w:t>/</w:t>
      </w:r>
      <w:proofErr w:type="spellStart"/>
      <w:r w:rsidR="00534649">
        <w:t>PSCell</w:t>
      </w:r>
      <w:proofErr w:type="spellEnd"/>
      <w:r w:rsidR="005D64B8" w:rsidRPr="0047570B">
        <w:t>.</w:t>
      </w:r>
    </w:p>
    <w:p w14:paraId="70929CA5" w14:textId="1DB1D92B" w:rsidR="005D64B8" w:rsidRPr="0047570B" w:rsidRDefault="005D64B8" w:rsidP="00C24274">
      <w:pPr>
        <w:rPr>
          <w:b/>
        </w:rPr>
      </w:pPr>
      <w:r w:rsidRPr="0047570B">
        <w:rPr>
          <w:rFonts w:hint="eastAsia"/>
          <w:b/>
        </w:rPr>
        <w:t>P</w:t>
      </w:r>
      <w:r w:rsidRPr="0047570B">
        <w:rPr>
          <w:b/>
        </w:rPr>
        <w:t xml:space="preserve">roposal </w:t>
      </w:r>
      <w:r w:rsidR="0047570B" w:rsidRPr="0047570B">
        <w:rPr>
          <w:b/>
        </w:rPr>
        <w:t>4</w:t>
      </w:r>
      <w:r w:rsidRPr="0047570B">
        <w:rPr>
          <w:b/>
        </w:rPr>
        <w:t xml:space="preserve">: Support dynamic activation/deactivation of </w:t>
      </w:r>
      <w:r w:rsidR="0047570B">
        <w:rPr>
          <w:b/>
        </w:rPr>
        <w:t>CCS</w:t>
      </w:r>
      <w:r w:rsidRPr="0047570B">
        <w:rPr>
          <w:b/>
        </w:rPr>
        <w:t xml:space="preserve"> from </w:t>
      </w:r>
      <w:proofErr w:type="spellStart"/>
      <w:r w:rsidRPr="0047570B">
        <w:rPr>
          <w:b/>
        </w:rPr>
        <w:t>sSCell</w:t>
      </w:r>
      <w:proofErr w:type="spellEnd"/>
      <w:r w:rsidRPr="0047570B">
        <w:rPr>
          <w:b/>
        </w:rPr>
        <w:t xml:space="preserve"> to </w:t>
      </w:r>
      <w:proofErr w:type="spellStart"/>
      <w:r w:rsidRPr="0047570B">
        <w:rPr>
          <w:b/>
        </w:rPr>
        <w:t>PCell</w:t>
      </w:r>
      <w:proofErr w:type="spellEnd"/>
      <w:r w:rsidRPr="0047570B">
        <w:rPr>
          <w:b/>
        </w:rPr>
        <w:t>/</w:t>
      </w:r>
      <w:proofErr w:type="spellStart"/>
      <w:r w:rsidRPr="0047570B">
        <w:rPr>
          <w:b/>
        </w:rPr>
        <w:t>PSCell</w:t>
      </w:r>
      <w:proofErr w:type="spellEnd"/>
      <w:r w:rsidR="00614BEC" w:rsidRPr="0047570B">
        <w:rPr>
          <w:b/>
        </w:rPr>
        <w:t xml:space="preserve"> based on a Rel-16 BWP switching mechanism</w:t>
      </w:r>
      <w:r w:rsidRPr="0047570B">
        <w:rPr>
          <w:b/>
        </w:rPr>
        <w:t>.</w:t>
      </w:r>
    </w:p>
    <w:p w14:paraId="6AF8D222" w14:textId="77777777" w:rsidR="00927A05" w:rsidRPr="004B70AD" w:rsidRDefault="00927A05" w:rsidP="00C02370"/>
    <w:p w14:paraId="4070FC0B" w14:textId="0A88BA80" w:rsidR="00F613CD" w:rsidRPr="009D67ED" w:rsidRDefault="00EC5F3B" w:rsidP="00C02370">
      <w:pPr>
        <w:pStyle w:val="1"/>
      </w:pPr>
      <w:r>
        <w:t>Conclusion</w:t>
      </w:r>
    </w:p>
    <w:p w14:paraId="490B022E" w14:textId="4AE50616" w:rsidR="00B747A0" w:rsidRPr="00522E05" w:rsidRDefault="000E0B10" w:rsidP="00B747A0">
      <w:r w:rsidRPr="00CC202B">
        <w:rPr>
          <w:rFonts w:hint="eastAsia"/>
        </w:rPr>
        <w:t>In this contribution,</w:t>
      </w:r>
      <w:r w:rsidR="00CC202B" w:rsidRPr="00CC202B">
        <w:t xml:space="preserve"> </w:t>
      </w:r>
      <w:r w:rsidR="00B747A0">
        <w:t xml:space="preserve">we </w:t>
      </w:r>
      <w:r w:rsidR="00595D6A">
        <w:t xml:space="preserve">discuss issues on cross-carrier scheduling from </w:t>
      </w:r>
      <w:proofErr w:type="spellStart"/>
      <w:r w:rsidR="00595D6A">
        <w:t>SCell</w:t>
      </w:r>
      <w:proofErr w:type="spellEnd"/>
      <w:r w:rsidR="00595D6A">
        <w:t xml:space="preserve"> to </w:t>
      </w:r>
      <w:proofErr w:type="spellStart"/>
      <w:r w:rsidR="00595D6A">
        <w:t>PCell</w:t>
      </w:r>
      <w:proofErr w:type="spellEnd"/>
      <w:r w:rsidR="008C7FC3">
        <w:t>/</w:t>
      </w:r>
      <w:proofErr w:type="spellStart"/>
      <w:r w:rsidR="008C7FC3">
        <w:t>PSCell</w:t>
      </w:r>
      <w:proofErr w:type="spellEnd"/>
      <w:r w:rsidR="00595D6A">
        <w:t xml:space="preserve"> to</w:t>
      </w:r>
      <w:r w:rsidR="001F6E37">
        <w:t xml:space="preserve"> </w:t>
      </w:r>
      <w:r w:rsidR="00595D6A">
        <w:t>improve the NR DSS operation</w:t>
      </w:r>
      <w:r w:rsidR="00B747A0">
        <w:t>. The following proposals are drawn:</w:t>
      </w:r>
    </w:p>
    <w:p w14:paraId="164C77FB" w14:textId="77777777" w:rsidR="002F2F11" w:rsidRPr="002D2888" w:rsidRDefault="002F2F11" w:rsidP="002F2F11">
      <w:pPr>
        <w:rPr>
          <w:b/>
        </w:rPr>
      </w:pPr>
      <w:r w:rsidRPr="007F615B">
        <w:rPr>
          <w:b/>
        </w:rPr>
        <w:t>Proposal</w:t>
      </w:r>
      <w:r>
        <w:rPr>
          <w:b/>
        </w:rPr>
        <w:t xml:space="preserve"> 1</w:t>
      </w:r>
      <w:r w:rsidRPr="007F615B">
        <w:rPr>
          <w:b/>
        </w:rPr>
        <w:t xml:space="preserve">: When CCS from </w:t>
      </w:r>
      <w:proofErr w:type="spellStart"/>
      <w:r w:rsidRPr="007F615B">
        <w:rPr>
          <w:b/>
        </w:rPr>
        <w:t>sSCell</w:t>
      </w:r>
      <w:proofErr w:type="spellEnd"/>
      <w:r w:rsidRPr="007F615B">
        <w:rPr>
          <w:b/>
        </w:rPr>
        <w:t xml:space="preserve"> to </w:t>
      </w:r>
      <w:proofErr w:type="spellStart"/>
      <w:r w:rsidRPr="007F615B">
        <w:rPr>
          <w:b/>
        </w:rPr>
        <w:t>PCell</w:t>
      </w:r>
      <w:proofErr w:type="spellEnd"/>
      <w:r w:rsidRPr="007F615B">
        <w:rPr>
          <w:b/>
        </w:rPr>
        <w:t>/</w:t>
      </w:r>
      <w:proofErr w:type="spellStart"/>
      <w:r w:rsidRPr="007F615B">
        <w:rPr>
          <w:b/>
        </w:rPr>
        <w:t>PSCell</w:t>
      </w:r>
      <w:proofErr w:type="spellEnd"/>
      <w:r w:rsidRPr="007F615B">
        <w:rPr>
          <w:b/>
        </w:rPr>
        <w:t xml:space="preserve"> is configured, UE can be configured to monitor ‘</w:t>
      </w:r>
      <w:r w:rsidRPr="007F615B">
        <w:rPr>
          <w:b/>
          <w:lang w:val="en-US" w:eastAsia="zh-CN"/>
        </w:rPr>
        <w:t xml:space="preserve">DCI formats 0_1/1_1/0_2/1_2 that schedule PDSCH/PUSCH on </w:t>
      </w:r>
      <w:proofErr w:type="spellStart"/>
      <w:r w:rsidRPr="007F615B">
        <w:rPr>
          <w:b/>
          <w:lang w:val="en-US" w:eastAsia="zh-CN"/>
        </w:rPr>
        <w:t>PCell</w:t>
      </w:r>
      <w:proofErr w:type="spellEnd"/>
      <w:r w:rsidRPr="007F615B">
        <w:rPr>
          <w:b/>
          <w:lang w:val="en-US" w:eastAsia="zh-CN"/>
        </w:rPr>
        <w:t>/</w:t>
      </w:r>
      <w:proofErr w:type="spellStart"/>
      <w:r w:rsidRPr="007F615B">
        <w:rPr>
          <w:b/>
          <w:lang w:val="en-US" w:eastAsia="zh-CN"/>
        </w:rPr>
        <w:t>PSCell</w:t>
      </w:r>
      <w:proofErr w:type="spellEnd"/>
      <w:r w:rsidRPr="007F615B">
        <w:rPr>
          <w:b/>
          <w:lang w:val="en-US" w:eastAsia="zh-CN"/>
        </w:rPr>
        <w:t xml:space="preserve">’ on both </w:t>
      </w:r>
      <w:proofErr w:type="spellStart"/>
      <w:r w:rsidRPr="007F615B">
        <w:rPr>
          <w:b/>
          <w:lang w:val="en-US" w:eastAsia="zh-CN"/>
        </w:rPr>
        <w:t>PCell</w:t>
      </w:r>
      <w:proofErr w:type="spellEnd"/>
      <w:r w:rsidRPr="007F615B">
        <w:rPr>
          <w:b/>
          <w:lang w:val="en-US" w:eastAsia="zh-CN"/>
        </w:rPr>
        <w:t>/</w:t>
      </w:r>
      <w:proofErr w:type="spellStart"/>
      <w:r w:rsidRPr="007F615B">
        <w:rPr>
          <w:b/>
          <w:lang w:val="en-US" w:eastAsia="zh-CN"/>
        </w:rPr>
        <w:t>PSCell</w:t>
      </w:r>
      <w:proofErr w:type="spellEnd"/>
      <w:r w:rsidRPr="007F615B">
        <w:rPr>
          <w:b/>
          <w:lang w:val="en-US" w:eastAsia="zh-CN"/>
        </w:rPr>
        <w:t xml:space="preserve"> USS set(s) and </w:t>
      </w:r>
      <w:proofErr w:type="spellStart"/>
      <w:r w:rsidRPr="007F615B">
        <w:rPr>
          <w:b/>
          <w:lang w:val="en-US" w:eastAsia="zh-CN"/>
        </w:rPr>
        <w:t>sSCell</w:t>
      </w:r>
      <w:proofErr w:type="spellEnd"/>
      <w:r w:rsidRPr="007F615B">
        <w:rPr>
          <w:b/>
          <w:lang w:val="en-US" w:eastAsia="zh-CN"/>
        </w:rPr>
        <w:t xml:space="preserve"> USS set(s) in the same slot.</w:t>
      </w:r>
    </w:p>
    <w:p w14:paraId="70E9AB2D" w14:textId="77777777" w:rsidR="0047570B" w:rsidRPr="00321F45" w:rsidRDefault="0047570B" w:rsidP="0047570B">
      <w:pPr>
        <w:rPr>
          <w:b/>
        </w:rPr>
      </w:pPr>
      <w:r w:rsidRPr="00321F45">
        <w:rPr>
          <w:rFonts w:hint="eastAsia"/>
          <w:b/>
        </w:rPr>
        <w:t>P</w:t>
      </w:r>
      <w:r w:rsidRPr="00321F45">
        <w:rPr>
          <w:b/>
        </w:rPr>
        <w:t>roposal</w:t>
      </w:r>
      <w:r>
        <w:rPr>
          <w:b/>
        </w:rPr>
        <w:t xml:space="preserve"> 2</w:t>
      </w:r>
      <w:r w:rsidRPr="00321F45">
        <w:rPr>
          <w:b/>
        </w:rPr>
        <w:t xml:space="preserve">: When CCS from </w:t>
      </w:r>
      <w:proofErr w:type="spellStart"/>
      <w:r w:rsidRPr="00321F45">
        <w:rPr>
          <w:b/>
        </w:rPr>
        <w:t>sSCell</w:t>
      </w:r>
      <w:proofErr w:type="spellEnd"/>
      <w:r w:rsidRPr="00321F45">
        <w:rPr>
          <w:b/>
        </w:rPr>
        <w:t xml:space="preserve"> to </w:t>
      </w:r>
      <w:proofErr w:type="spellStart"/>
      <w:r w:rsidRPr="00321F45">
        <w:rPr>
          <w:b/>
        </w:rPr>
        <w:t>PCell</w:t>
      </w:r>
      <w:proofErr w:type="spellEnd"/>
      <w:r w:rsidRPr="00321F45">
        <w:rPr>
          <w:b/>
        </w:rPr>
        <w:t>/</w:t>
      </w:r>
      <w:proofErr w:type="spellStart"/>
      <w:r w:rsidRPr="00321F45">
        <w:rPr>
          <w:b/>
        </w:rPr>
        <w:t>PSCell</w:t>
      </w:r>
      <w:proofErr w:type="spellEnd"/>
      <w:r w:rsidRPr="00321F45">
        <w:rPr>
          <w:b/>
        </w:rPr>
        <w:t xml:space="preserve"> is configured, UE can be configured to monitor ‘</w:t>
      </w:r>
      <w:r w:rsidRPr="00321F45">
        <w:rPr>
          <w:b/>
          <w:lang w:val="en-US" w:eastAsia="zh-CN"/>
        </w:rPr>
        <w:t xml:space="preserve">DCI formats 0_0 and 1_0 that schedule PDSCH/PUSCH on </w:t>
      </w:r>
      <w:proofErr w:type="spellStart"/>
      <w:r w:rsidRPr="00321F45">
        <w:rPr>
          <w:b/>
          <w:lang w:val="en-US" w:eastAsia="zh-CN"/>
        </w:rPr>
        <w:t>PCell</w:t>
      </w:r>
      <w:proofErr w:type="spellEnd"/>
      <w:r w:rsidRPr="00321F45">
        <w:rPr>
          <w:b/>
          <w:lang w:val="en-US" w:eastAsia="zh-CN"/>
        </w:rPr>
        <w:t>/</w:t>
      </w:r>
      <w:proofErr w:type="spellStart"/>
      <w:r w:rsidRPr="00321F45">
        <w:rPr>
          <w:b/>
          <w:lang w:val="en-US" w:eastAsia="zh-CN"/>
        </w:rPr>
        <w:t>PSCell</w:t>
      </w:r>
      <w:proofErr w:type="spellEnd"/>
      <w:r w:rsidRPr="00321F45">
        <w:rPr>
          <w:b/>
          <w:lang w:val="en-US" w:eastAsia="zh-CN"/>
        </w:rPr>
        <w:t xml:space="preserve">’ on </w:t>
      </w:r>
      <w:proofErr w:type="spellStart"/>
      <w:r w:rsidRPr="00321F45">
        <w:rPr>
          <w:b/>
          <w:lang w:val="en-US" w:eastAsia="zh-CN"/>
        </w:rPr>
        <w:t>PCell</w:t>
      </w:r>
      <w:proofErr w:type="spellEnd"/>
      <w:r w:rsidRPr="00321F45">
        <w:rPr>
          <w:b/>
          <w:lang w:val="en-US" w:eastAsia="zh-CN"/>
        </w:rPr>
        <w:t>/</w:t>
      </w:r>
      <w:proofErr w:type="spellStart"/>
      <w:r w:rsidRPr="00321F45">
        <w:rPr>
          <w:b/>
          <w:lang w:val="en-US" w:eastAsia="zh-CN"/>
        </w:rPr>
        <w:t>PSCell</w:t>
      </w:r>
      <w:proofErr w:type="spellEnd"/>
      <w:r w:rsidRPr="00321F45">
        <w:rPr>
          <w:b/>
          <w:lang w:val="en-US" w:eastAsia="zh-CN"/>
        </w:rPr>
        <w:t xml:space="preserve"> USS set(s).</w:t>
      </w:r>
    </w:p>
    <w:p w14:paraId="1F327C3B" w14:textId="77777777" w:rsidR="0047570B" w:rsidRPr="0047570B" w:rsidRDefault="0047570B" w:rsidP="0047570B">
      <w:pPr>
        <w:rPr>
          <w:b/>
        </w:rPr>
      </w:pPr>
      <w:r w:rsidRPr="0047570B">
        <w:rPr>
          <w:rFonts w:hint="eastAsia"/>
          <w:b/>
        </w:rPr>
        <w:t>P</w:t>
      </w:r>
      <w:r w:rsidRPr="0047570B">
        <w:rPr>
          <w:b/>
        </w:rPr>
        <w:t xml:space="preserve">roposal 3: When CCS from </w:t>
      </w:r>
      <w:proofErr w:type="spellStart"/>
      <w:r w:rsidRPr="0047570B">
        <w:rPr>
          <w:b/>
        </w:rPr>
        <w:t>sSCell</w:t>
      </w:r>
      <w:proofErr w:type="spellEnd"/>
      <w:r w:rsidRPr="0047570B">
        <w:rPr>
          <w:b/>
        </w:rPr>
        <w:t xml:space="preserve"> to </w:t>
      </w:r>
      <w:proofErr w:type="spellStart"/>
      <w:r w:rsidRPr="0047570B">
        <w:rPr>
          <w:b/>
        </w:rPr>
        <w:t>PCell</w:t>
      </w:r>
      <w:proofErr w:type="spellEnd"/>
      <w:r w:rsidRPr="0047570B">
        <w:rPr>
          <w:b/>
        </w:rPr>
        <w:t>/</w:t>
      </w:r>
      <w:proofErr w:type="spellStart"/>
      <w:r w:rsidRPr="0047570B">
        <w:rPr>
          <w:b/>
        </w:rPr>
        <w:t>PSCell</w:t>
      </w:r>
      <w:proofErr w:type="spellEnd"/>
      <w:r w:rsidRPr="0047570B">
        <w:rPr>
          <w:b/>
        </w:rPr>
        <w:t xml:space="preserve"> is configured, the DCI size budget means the total DCI size budget over scheduling cells (i.e., </w:t>
      </w:r>
      <w:proofErr w:type="spellStart"/>
      <w:r w:rsidRPr="0047570B">
        <w:rPr>
          <w:b/>
        </w:rPr>
        <w:t>PCell</w:t>
      </w:r>
      <w:proofErr w:type="spellEnd"/>
      <w:r w:rsidRPr="0047570B">
        <w:rPr>
          <w:b/>
        </w:rPr>
        <w:t>/</w:t>
      </w:r>
      <w:proofErr w:type="spellStart"/>
      <w:r w:rsidRPr="0047570B">
        <w:rPr>
          <w:b/>
        </w:rPr>
        <w:t>PSCell</w:t>
      </w:r>
      <w:proofErr w:type="spellEnd"/>
      <w:r w:rsidRPr="0047570B">
        <w:rPr>
          <w:b/>
        </w:rPr>
        <w:t xml:space="preserve"> and </w:t>
      </w:r>
      <w:proofErr w:type="spellStart"/>
      <w:r w:rsidRPr="0047570B">
        <w:rPr>
          <w:b/>
        </w:rPr>
        <w:t>sSCell</w:t>
      </w:r>
      <w:proofErr w:type="spellEnd"/>
      <w:r w:rsidRPr="0047570B">
        <w:rPr>
          <w:b/>
        </w:rPr>
        <w:t xml:space="preserve">) per scheduled cell (i.e., </w:t>
      </w:r>
      <w:proofErr w:type="spellStart"/>
      <w:r w:rsidRPr="0047570B">
        <w:rPr>
          <w:b/>
        </w:rPr>
        <w:t>PCell</w:t>
      </w:r>
      <w:proofErr w:type="spellEnd"/>
      <w:r w:rsidRPr="0047570B">
        <w:rPr>
          <w:b/>
        </w:rPr>
        <w:t>/</w:t>
      </w:r>
      <w:proofErr w:type="spellStart"/>
      <w:r w:rsidRPr="0047570B">
        <w:rPr>
          <w:b/>
        </w:rPr>
        <w:t>PSCell</w:t>
      </w:r>
      <w:proofErr w:type="spellEnd"/>
      <w:r w:rsidRPr="0047570B">
        <w:rPr>
          <w:b/>
        </w:rPr>
        <w:t>).</w:t>
      </w:r>
    </w:p>
    <w:p w14:paraId="6EE480D6" w14:textId="77777777" w:rsidR="0047570B" w:rsidRPr="0047570B" w:rsidRDefault="0047570B" w:rsidP="0047570B">
      <w:pPr>
        <w:rPr>
          <w:b/>
        </w:rPr>
      </w:pPr>
      <w:r w:rsidRPr="0047570B">
        <w:rPr>
          <w:rFonts w:hint="eastAsia"/>
          <w:b/>
        </w:rPr>
        <w:t>P</w:t>
      </w:r>
      <w:r w:rsidRPr="0047570B">
        <w:rPr>
          <w:b/>
        </w:rPr>
        <w:t xml:space="preserve">roposal 4: Support dynamic activation/deactivation of </w:t>
      </w:r>
      <w:r>
        <w:rPr>
          <w:b/>
        </w:rPr>
        <w:t>CCS</w:t>
      </w:r>
      <w:r w:rsidRPr="0047570B">
        <w:rPr>
          <w:b/>
        </w:rPr>
        <w:t xml:space="preserve"> from </w:t>
      </w:r>
      <w:proofErr w:type="spellStart"/>
      <w:r w:rsidRPr="0047570B">
        <w:rPr>
          <w:b/>
        </w:rPr>
        <w:t>sSCell</w:t>
      </w:r>
      <w:proofErr w:type="spellEnd"/>
      <w:r w:rsidRPr="0047570B">
        <w:rPr>
          <w:b/>
        </w:rPr>
        <w:t xml:space="preserve"> to </w:t>
      </w:r>
      <w:proofErr w:type="spellStart"/>
      <w:r w:rsidRPr="0047570B">
        <w:rPr>
          <w:b/>
        </w:rPr>
        <w:t>PCell</w:t>
      </w:r>
      <w:proofErr w:type="spellEnd"/>
      <w:r w:rsidRPr="0047570B">
        <w:rPr>
          <w:b/>
        </w:rPr>
        <w:t>/</w:t>
      </w:r>
      <w:proofErr w:type="spellStart"/>
      <w:r w:rsidRPr="0047570B">
        <w:rPr>
          <w:b/>
        </w:rPr>
        <w:t>PSCell</w:t>
      </w:r>
      <w:proofErr w:type="spellEnd"/>
      <w:r w:rsidRPr="0047570B">
        <w:rPr>
          <w:b/>
        </w:rPr>
        <w:t xml:space="preserve"> based on a Rel-16 BWP switching mechanism.</w:t>
      </w:r>
    </w:p>
    <w:p w14:paraId="5E542C04" w14:textId="77777777" w:rsidR="005C2F75" w:rsidRPr="00614BEC" w:rsidRDefault="005C2F75" w:rsidP="00B7796D"/>
    <w:p w14:paraId="2A04AB50" w14:textId="77777777" w:rsidR="00491D04" w:rsidRPr="00A75F19" w:rsidRDefault="00491D04" w:rsidP="00C02370">
      <w:pPr>
        <w:pStyle w:val="1"/>
      </w:pPr>
      <w:r w:rsidRPr="00A75F19">
        <w:t>References</w:t>
      </w:r>
    </w:p>
    <w:p w14:paraId="06F4D7DF" w14:textId="5DA0E892" w:rsidR="0075095E" w:rsidRDefault="001F6E37" w:rsidP="001F6E37">
      <w:pPr>
        <w:spacing w:after="60"/>
      </w:pPr>
      <w:r w:rsidRPr="00721C6E">
        <w:t xml:space="preserve">[1] </w:t>
      </w:r>
      <w:r w:rsidRPr="00D0206A">
        <w:t>Chairman's Notes RAN1#10</w:t>
      </w:r>
      <w:r w:rsidR="00EA1EDF">
        <w:t>3</w:t>
      </w:r>
      <w:r w:rsidRPr="00D0206A">
        <w:t>-e</w:t>
      </w:r>
      <w:r>
        <w:t>.</w:t>
      </w:r>
    </w:p>
    <w:p w14:paraId="5F4E7624" w14:textId="05F7B88D" w:rsidR="00927A05" w:rsidRPr="0054488E" w:rsidRDefault="00927A05" w:rsidP="001F6E37">
      <w:pPr>
        <w:spacing w:after="60"/>
      </w:pPr>
      <w:r w:rsidRPr="00721C6E">
        <w:t>[</w:t>
      </w:r>
      <w:r>
        <w:t>2</w:t>
      </w:r>
      <w:r w:rsidRPr="00721C6E">
        <w:t xml:space="preserve">] </w:t>
      </w:r>
      <w:r w:rsidRPr="00D0206A">
        <w:t>Chairman's Notes RAN1#10</w:t>
      </w:r>
      <w:r w:rsidR="00EA1EDF">
        <w:t>4</w:t>
      </w:r>
      <w:r w:rsidRPr="00D0206A">
        <w:t>-e</w:t>
      </w:r>
      <w:r>
        <w:t>.</w:t>
      </w:r>
    </w:p>
    <w:sectPr w:rsidR="00927A05" w:rsidRPr="0054488E" w:rsidSect="00260FD7">
      <w:footerReference w:type="default" r:id="rId8"/>
      <w:pgSz w:w="11906" w:h="16838"/>
      <w:pgMar w:top="1701" w:right="1304" w:bottom="1440" w:left="1304" w:header="624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7AA56F" w14:textId="77777777" w:rsidR="00C65024" w:rsidRDefault="00C65024" w:rsidP="00C02370">
      <w:r>
        <w:separator/>
      </w:r>
    </w:p>
    <w:p w14:paraId="04295E2E" w14:textId="77777777" w:rsidR="00C65024" w:rsidRDefault="00C65024" w:rsidP="00C02370"/>
  </w:endnote>
  <w:endnote w:type="continuationSeparator" w:id="0">
    <w:p w14:paraId="4D468AB8" w14:textId="77777777" w:rsidR="00C65024" w:rsidRDefault="00C65024" w:rsidP="00C02370">
      <w:r>
        <w:continuationSeparator/>
      </w:r>
    </w:p>
    <w:p w14:paraId="264484DE" w14:textId="77777777" w:rsidR="00C65024" w:rsidRDefault="00C65024" w:rsidP="00C023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4412055"/>
      <w:docPartObj>
        <w:docPartGallery w:val="Page Numbers (Bottom of Page)"/>
        <w:docPartUnique/>
      </w:docPartObj>
    </w:sdtPr>
    <w:sdtEndPr/>
    <w:sdtContent>
      <w:p w14:paraId="313115D2" w14:textId="5F71E073" w:rsidR="00254CA3" w:rsidRDefault="00254CA3" w:rsidP="004B7E73">
        <w:pPr>
          <w:pStyle w:val="a6"/>
          <w:jc w:val="center"/>
        </w:pPr>
        <w:r w:rsidRPr="00A33570">
          <w:fldChar w:fldCharType="begin"/>
        </w:r>
        <w:r w:rsidRPr="00A33570">
          <w:instrText>PAGE   \* MERGEFORMAT</w:instrText>
        </w:r>
        <w:r w:rsidRPr="00A33570">
          <w:fldChar w:fldCharType="separate"/>
        </w:r>
        <w:r w:rsidRPr="00FF2F37">
          <w:rPr>
            <w:noProof/>
            <w:lang w:val="ko-KR"/>
          </w:rPr>
          <w:t>5</w:t>
        </w:r>
        <w:r w:rsidRPr="00A33570">
          <w:fldChar w:fldCharType="end"/>
        </w:r>
      </w:p>
      <w:p w14:paraId="6F020E02" w14:textId="18C8E321" w:rsidR="00254CA3" w:rsidRDefault="00C65024" w:rsidP="00260FD7">
        <w:pPr>
          <w:pStyle w:val="a6"/>
          <w:jc w:val="center"/>
        </w:pPr>
      </w:p>
    </w:sdtContent>
  </w:sdt>
  <w:p w14:paraId="6DBE283A" w14:textId="77777777" w:rsidR="00254CA3" w:rsidRDefault="00254CA3" w:rsidP="00260FD7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C5975F" w14:textId="77777777" w:rsidR="00C65024" w:rsidRDefault="00C65024" w:rsidP="00C02370">
      <w:r>
        <w:separator/>
      </w:r>
    </w:p>
    <w:p w14:paraId="304D02E3" w14:textId="77777777" w:rsidR="00C65024" w:rsidRDefault="00C65024" w:rsidP="00C02370"/>
  </w:footnote>
  <w:footnote w:type="continuationSeparator" w:id="0">
    <w:p w14:paraId="30F048F4" w14:textId="77777777" w:rsidR="00C65024" w:rsidRDefault="00C65024" w:rsidP="00C02370">
      <w:r>
        <w:continuationSeparator/>
      </w:r>
    </w:p>
    <w:p w14:paraId="0D2B91CF" w14:textId="77777777" w:rsidR="00C65024" w:rsidRDefault="00C65024" w:rsidP="00C0237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50A88"/>
    <w:multiLevelType w:val="multilevel"/>
    <w:tmpl w:val="87DE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D40FF6"/>
    <w:multiLevelType w:val="hybridMultilevel"/>
    <w:tmpl w:val="8174D2F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A880684"/>
    <w:multiLevelType w:val="hybridMultilevel"/>
    <w:tmpl w:val="FD6E1D5A"/>
    <w:lvl w:ilvl="0" w:tplc="50320F7A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pStyle w:val="2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pStyle w:val="3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pStyle w:val="8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C313D17"/>
    <w:multiLevelType w:val="multilevel"/>
    <w:tmpl w:val="C1CEB21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pStyle w:val="4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pStyle w:val="5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5" w15:restartNumberingAfterBreak="0">
    <w:nsid w:val="1FF402C8"/>
    <w:multiLevelType w:val="hybridMultilevel"/>
    <w:tmpl w:val="89D65850"/>
    <w:lvl w:ilvl="0" w:tplc="E41CA01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94B4423C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6A13360B"/>
    <w:multiLevelType w:val="hybridMultilevel"/>
    <w:tmpl w:val="2C7E2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C9256E"/>
    <w:multiLevelType w:val="hybridMultilevel"/>
    <w:tmpl w:val="62060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87055F"/>
    <w:multiLevelType w:val="hybridMultilevel"/>
    <w:tmpl w:val="73A8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6"/>
  </w:num>
  <w:num w:numId="6">
    <w:abstractNumId w:val="7"/>
  </w:num>
  <w:num w:numId="7">
    <w:abstractNumId w:val="5"/>
  </w:num>
  <w:num w:numId="8">
    <w:abstractNumId w:val="0"/>
  </w:num>
  <w:num w:numId="9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D04"/>
    <w:rsid w:val="0000060A"/>
    <w:rsid w:val="000015A9"/>
    <w:rsid w:val="000019DA"/>
    <w:rsid w:val="00001A26"/>
    <w:rsid w:val="00001E0D"/>
    <w:rsid w:val="0000229F"/>
    <w:rsid w:val="0000235C"/>
    <w:rsid w:val="0000278D"/>
    <w:rsid w:val="00002D75"/>
    <w:rsid w:val="00003435"/>
    <w:rsid w:val="00003465"/>
    <w:rsid w:val="00004E2F"/>
    <w:rsid w:val="000068E0"/>
    <w:rsid w:val="00007C55"/>
    <w:rsid w:val="00011519"/>
    <w:rsid w:val="00011F86"/>
    <w:rsid w:val="000120A5"/>
    <w:rsid w:val="00012720"/>
    <w:rsid w:val="000131BC"/>
    <w:rsid w:val="00013314"/>
    <w:rsid w:val="00013DDD"/>
    <w:rsid w:val="00014052"/>
    <w:rsid w:val="00014876"/>
    <w:rsid w:val="000149DA"/>
    <w:rsid w:val="00014A92"/>
    <w:rsid w:val="0001524F"/>
    <w:rsid w:val="0001626E"/>
    <w:rsid w:val="00016C32"/>
    <w:rsid w:val="00016D8A"/>
    <w:rsid w:val="000178C5"/>
    <w:rsid w:val="00017BA8"/>
    <w:rsid w:val="00020992"/>
    <w:rsid w:val="00020DCD"/>
    <w:rsid w:val="00020E41"/>
    <w:rsid w:val="000215BC"/>
    <w:rsid w:val="0002275C"/>
    <w:rsid w:val="00023926"/>
    <w:rsid w:val="00023EB6"/>
    <w:rsid w:val="00023EF2"/>
    <w:rsid w:val="000245D4"/>
    <w:rsid w:val="000248D7"/>
    <w:rsid w:val="00024DD6"/>
    <w:rsid w:val="00025246"/>
    <w:rsid w:val="0002550B"/>
    <w:rsid w:val="00025869"/>
    <w:rsid w:val="0002613A"/>
    <w:rsid w:val="000262B5"/>
    <w:rsid w:val="0002675E"/>
    <w:rsid w:val="000270E0"/>
    <w:rsid w:val="000271A7"/>
    <w:rsid w:val="000311CC"/>
    <w:rsid w:val="00031206"/>
    <w:rsid w:val="00031F17"/>
    <w:rsid w:val="00031FE6"/>
    <w:rsid w:val="000321FA"/>
    <w:rsid w:val="000330DC"/>
    <w:rsid w:val="00033B06"/>
    <w:rsid w:val="0003457B"/>
    <w:rsid w:val="00035352"/>
    <w:rsid w:val="00035CB3"/>
    <w:rsid w:val="000361F9"/>
    <w:rsid w:val="00036283"/>
    <w:rsid w:val="00036623"/>
    <w:rsid w:val="00036CCB"/>
    <w:rsid w:val="00037AFB"/>
    <w:rsid w:val="00037D1A"/>
    <w:rsid w:val="00037F2C"/>
    <w:rsid w:val="00040865"/>
    <w:rsid w:val="00040FEC"/>
    <w:rsid w:val="00041111"/>
    <w:rsid w:val="00041687"/>
    <w:rsid w:val="00041908"/>
    <w:rsid w:val="000419ED"/>
    <w:rsid w:val="000423B0"/>
    <w:rsid w:val="00042641"/>
    <w:rsid w:val="00042B5A"/>
    <w:rsid w:val="00043174"/>
    <w:rsid w:val="00045821"/>
    <w:rsid w:val="0004612D"/>
    <w:rsid w:val="00046B22"/>
    <w:rsid w:val="00047941"/>
    <w:rsid w:val="00051480"/>
    <w:rsid w:val="000515DB"/>
    <w:rsid w:val="0005191D"/>
    <w:rsid w:val="00051E09"/>
    <w:rsid w:val="000528B1"/>
    <w:rsid w:val="00052C86"/>
    <w:rsid w:val="00053C76"/>
    <w:rsid w:val="00054509"/>
    <w:rsid w:val="00054783"/>
    <w:rsid w:val="00055036"/>
    <w:rsid w:val="00055BE5"/>
    <w:rsid w:val="00056688"/>
    <w:rsid w:val="00056BBF"/>
    <w:rsid w:val="00057DDB"/>
    <w:rsid w:val="00057F7F"/>
    <w:rsid w:val="00060D8C"/>
    <w:rsid w:val="00061359"/>
    <w:rsid w:val="000619A3"/>
    <w:rsid w:val="00061F3F"/>
    <w:rsid w:val="000625AD"/>
    <w:rsid w:val="00062E35"/>
    <w:rsid w:val="00064FBC"/>
    <w:rsid w:val="0006554E"/>
    <w:rsid w:val="00066CD0"/>
    <w:rsid w:val="00071891"/>
    <w:rsid w:val="00071C67"/>
    <w:rsid w:val="00072838"/>
    <w:rsid w:val="00072C72"/>
    <w:rsid w:val="000730AB"/>
    <w:rsid w:val="000741C3"/>
    <w:rsid w:val="00074696"/>
    <w:rsid w:val="00074ED5"/>
    <w:rsid w:val="00074F4F"/>
    <w:rsid w:val="0007561C"/>
    <w:rsid w:val="0007592F"/>
    <w:rsid w:val="000770AA"/>
    <w:rsid w:val="000770E3"/>
    <w:rsid w:val="00080554"/>
    <w:rsid w:val="00082093"/>
    <w:rsid w:val="000821DA"/>
    <w:rsid w:val="0008260C"/>
    <w:rsid w:val="00083EE4"/>
    <w:rsid w:val="00084C2C"/>
    <w:rsid w:val="0008600A"/>
    <w:rsid w:val="00086180"/>
    <w:rsid w:val="00086E21"/>
    <w:rsid w:val="00087422"/>
    <w:rsid w:val="0008758A"/>
    <w:rsid w:val="000875C5"/>
    <w:rsid w:val="00087CF6"/>
    <w:rsid w:val="00090CF8"/>
    <w:rsid w:val="00091C00"/>
    <w:rsid w:val="00095535"/>
    <w:rsid w:val="00095724"/>
    <w:rsid w:val="00095C8B"/>
    <w:rsid w:val="00096468"/>
    <w:rsid w:val="00096655"/>
    <w:rsid w:val="00097B2A"/>
    <w:rsid w:val="000A0305"/>
    <w:rsid w:val="000A1094"/>
    <w:rsid w:val="000A15DF"/>
    <w:rsid w:val="000A1B97"/>
    <w:rsid w:val="000A1C2E"/>
    <w:rsid w:val="000A2302"/>
    <w:rsid w:val="000A2D2A"/>
    <w:rsid w:val="000A3999"/>
    <w:rsid w:val="000A4BC3"/>
    <w:rsid w:val="000A520D"/>
    <w:rsid w:val="000A53E1"/>
    <w:rsid w:val="000A56F8"/>
    <w:rsid w:val="000A5966"/>
    <w:rsid w:val="000A5C7A"/>
    <w:rsid w:val="000A6FBF"/>
    <w:rsid w:val="000A7209"/>
    <w:rsid w:val="000A77E2"/>
    <w:rsid w:val="000A79E2"/>
    <w:rsid w:val="000A7E7E"/>
    <w:rsid w:val="000B0515"/>
    <w:rsid w:val="000B051C"/>
    <w:rsid w:val="000B07B2"/>
    <w:rsid w:val="000B08FB"/>
    <w:rsid w:val="000B09C6"/>
    <w:rsid w:val="000B0B65"/>
    <w:rsid w:val="000B1033"/>
    <w:rsid w:val="000B14B6"/>
    <w:rsid w:val="000B1ECC"/>
    <w:rsid w:val="000B2028"/>
    <w:rsid w:val="000B224A"/>
    <w:rsid w:val="000B22DA"/>
    <w:rsid w:val="000B310A"/>
    <w:rsid w:val="000B33EB"/>
    <w:rsid w:val="000B3796"/>
    <w:rsid w:val="000B549A"/>
    <w:rsid w:val="000B7CE8"/>
    <w:rsid w:val="000C0019"/>
    <w:rsid w:val="000C01F1"/>
    <w:rsid w:val="000C0FA8"/>
    <w:rsid w:val="000C1994"/>
    <w:rsid w:val="000C216C"/>
    <w:rsid w:val="000C2178"/>
    <w:rsid w:val="000C22DD"/>
    <w:rsid w:val="000C2CD2"/>
    <w:rsid w:val="000C2CE1"/>
    <w:rsid w:val="000C2E7E"/>
    <w:rsid w:val="000C2F46"/>
    <w:rsid w:val="000C3730"/>
    <w:rsid w:val="000C4100"/>
    <w:rsid w:val="000C596F"/>
    <w:rsid w:val="000C64EE"/>
    <w:rsid w:val="000D16EB"/>
    <w:rsid w:val="000D2027"/>
    <w:rsid w:val="000D2F36"/>
    <w:rsid w:val="000D33F7"/>
    <w:rsid w:val="000D3457"/>
    <w:rsid w:val="000D3CC0"/>
    <w:rsid w:val="000D4AEA"/>
    <w:rsid w:val="000D4BD9"/>
    <w:rsid w:val="000D50AE"/>
    <w:rsid w:val="000D5638"/>
    <w:rsid w:val="000D6714"/>
    <w:rsid w:val="000D6F2B"/>
    <w:rsid w:val="000D708A"/>
    <w:rsid w:val="000D710D"/>
    <w:rsid w:val="000D796D"/>
    <w:rsid w:val="000E002D"/>
    <w:rsid w:val="000E0214"/>
    <w:rsid w:val="000E08B6"/>
    <w:rsid w:val="000E0B10"/>
    <w:rsid w:val="000E14C9"/>
    <w:rsid w:val="000E1575"/>
    <w:rsid w:val="000E1BD2"/>
    <w:rsid w:val="000E1CE3"/>
    <w:rsid w:val="000E25B2"/>
    <w:rsid w:val="000E3A9E"/>
    <w:rsid w:val="000E411D"/>
    <w:rsid w:val="000E5516"/>
    <w:rsid w:val="000E5D00"/>
    <w:rsid w:val="000E6CBA"/>
    <w:rsid w:val="000E70D9"/>
    <w:rsid w:val="000E76B8"/>
    <w:rsid w:val="000E7AC6"/>
    <w:rsid w:val="000E7E29"/>
    <w:rsid w:val="000F0276"/>
    <w:rsid w:val="000F08BC"/>
    <w:rsid w:val="000F0EBD"/>
    <w:rsid w:val="000F268A"/>
    <w:rsid w:val="000F3040"/>
    <w:rsid w:val="000F35F2"/>
    <w:rsid w:val="000F3DD1"/>
    <w:rsid w:val="000F3EBC"/>
    <w:rsid w:val="000F45F6"/>
    <w:rsid w:val="000F4928"/>
    <w:rsid w:val="000F51EE"/>
    <w:rsid w:val="000F573E"/>
    <w:rsid w:val="000F7D3D"/>
    <w:rsid w:val="00100499"/>
    <w:rsid w:val="00100636"/>
    <w:rsid w:val="001008AD"/>
    <w:rsid w:val="00101A0B"/>
    <w:rsid w:val="00101FB0"/>
    <w:rsid w:val="001022BE"/>
    <w:rsid w:val="001022E4"/>
    <w:rsid w:val="00102936"/>
    <w:rsid w:val="00102B29"/>
    <w:rsid w:val="00102B50"/>
    <w:rsid w:val="00102F55"/>
    <w:rsid w:val="00103D7D"/>
    <w:rsid w:val="001051CC"/>
    <w:rsid w:val="00105F7E"/>
    <w:rsid w:val="0010623F"/>
    <w:rsid w:val="00106589"/>
    <w:rsid w:val="00106703"/>
    <w:rsid w:val="00106E39"/>
    <w:rsid w:val="00107138"/>
    <w:rsid w:val="00107449"/>
    <w:rsid w:val="00107691"/>
    <w:rsid w:val="00107D0E"/>
    <w:rsid w:val="00110EFE"/>
    <w:rsid w:val="00112865"/>
    <w:rsid w:val="0011351F"/>
    <w:rsid w:val="0011490F"/>
    <w:rsid w:val="00114E27"/>
    <w:rsid w:val="00115A10"/>
    <w:rsid w:val="00115B6E"/>
    <w:rsid w:val="00116095"/>
    <w:rsid w:val="001164DE"/>
    <w:rsid w:val="001166ED"/>
    <w:rsid w:val="00117CD7"/>
    <w:rsid w:val="00120370"/>
    <w:rsid w:val="00120770"/>
    <w:rsid w:val="00121540"/>
    <w:rsid w:val="00121ABD"/>
    <w:rsid w:val="00121C9E"/>
    <w:rsid w:val="00122465"/>
    <w:rsid w:val="0012373B"/>
    <w:rsid w:val="00123A70"/>
    <w:rsid w:val="00123F77"/>
    <w:rsid w:val="00125F95"/>
    <w:rsid w:val="001261F1"/>
    <w:rsid w:val="0012694A"/>
    <w:rsid w:val="00126E7A"/>
    <w:rsid w:val="0012711D"/>
    <w:rsid w:val="0012723D"/>
    <w:rsid w:val="001306B8"/>
    <w:rsid w:val="001306C9"/>
    <w:rsid w:val="0013181A"/>
    <w:rsid w:val="00132CEA"/>
    <w:rsid w:val="00132D18"/>
    <w:rsid w:val="0013311D"/>
    <w:rsid w:val="001332C7"/>
    <w:rsid w:val="001339E9"/>
    <w:rsid w:val="001343AB"/>
    <w:rsid w:val="00135B56"/>
    <w:rsid w:val="00135F09"/>
    <w:rsid w:val="001366C5"/>
    <w:rsid w:val="00136F33"/>
    <w:rsid w:val="00140234"/>
    <w:rsid w:val="00141DAF"/>
    <w:rsid w:val="00142B01"/>
    <w:rsid w:val="00142E82"/>
    <w:rsid w:val="0014357C"/>
    <w:rsid w:val="001444F0"/>
    <w:rsid w:val="00144D71"/>
    <w:rsid w:val="00144F1C"/>
    <w:rsid w:val="00145364"/>
    <w:rsid w:val="001453F6"/>
    <w:rsid w:val="001455C6"/>
    <w:rsid w:val="001456DB"/>
    <w:rsid w:val="00146486"/>
    <w:rsid w:val="001464E7"/>
    <w:rsid w:val="00146E10"/>
    <w:rsid w:val="00146EE4"/>
    <w:rsid w:val="00147B71"/>
    <w:rsid w:val="00150438"/>
    <w:rsid w:val="00150BE2"/>
    <w:rsid w:val="0015146A"/>
    <w:rsid w:val="00151FA8"/>
    <w:rsid w:val="001528F6"/>
    <w:rsid w:val="00152FE2"/>
    <w:rsid w:val="0015334C"/>
    <w:rsid w:val="00153B6A"/>
    <w:rsid w:val="00154844"/>
    <w:rsid w:val="00154CF3"/>
    <w:rsid w:val="0015579F"/>
    <w:rsid w:val="0015591C"/>
    <w:rsid w:val="00155A0A"/>
    <w:rsid w:val="00155CE6"/>
    <w:rsid w:val="0015602C"/>
    <w:rsid w:val="00156CE6"/>
    <w:rsid w:val="0015784B"/>
    <w:rsid w:val="001600BC"/>
    <w:rsid w:val="00161198"/>
    <w:rsid w:val="00161D7A"/>
    <w:rsid w:val="00161F34"/>
    <w:rsid w:val="0016303E"/>
    <w:rsid w:val="001638D0"/>
    <w:rsid w:val="0016442C"/>
    <w:rsid w:val="00164805"/>
    <w:rsid w:val="00164AF7"/>
    <w:rsid w:val="00164BD6"/>
    <w:rsid w:val="0016512C"/>
    <w:rsid w:val="00165FE1"/>
    <w:rsid w:val="001669E8"/>
    <w:rsid w:val="00167108"/>
    <w:rsid w:val="00167142"/>
    <w:rsid w:val="00167F7D"/>
    <w:rsid w:val="00170FD0"/>
    <w:rsid w:val="001712F5"/>
    <w:rsid w:val="00172855"/>
    <w:rsid w:val="001734EA"/>
    <w:rsid w:val="0017356B"/>
    <w:rsid w:val="001739BA"/>
    <w:rsid w:val="00173CEA"/>
    <w:rsid w:val="0017407A"/>
    <w:rsid w:val="00174F4E"/>
    <w:rsid w:val="00174F84"/>
    <w:rsid w:val="0017573D"/>
    <w:rsid w:val="00175F24"/>
    <w:rsid w:val="001761C0"/>
    <w:rsid w:val="0017627D"/>
    <w:rsid w:val="00176C7C"/>
    <w:rsid w:val="00177C27"/>
    <w:rsid w:val="00177EF4"/>
    <w:rsid w:val="0018080F"/>
    <w:rsid w:val="00181246"/>
    <w:rsid w:val="00181E22"/>
    <w:rsid w:val="00182AEB"/>
    <w:rsid w:val="00183303"/>
    <w:rsid w:val="00183F8B"/>
    <w:rsid w:val="001845B1"/>
    <w:rsid w:val="001846BC"/>
    <w:rsid w:val="001848AF"/>
    <w:rsid w:val="001854B3"/>
    <w:rsid w:val="00185F3C"/>
    <w:rsid w:val="00186901"/>
    <w:rsid w:val="0019003D"/>
    <w:rsid w:val="00190B04"/>
    <w:rsid w:val="00190CB6"/>
    <w:rsid w:val="00191121"/>
    <w:rsid w:val="001912B0"/>
    <w:rsid w:val="0019165E"/>
    <w:rsid w:val="00191CE8"/>
    <w:rsid w:val="0019222B"/>
    <w:rsid w:val="0019313C"/>
    <w:rsid w:val="00193F08"/>
    <w:rsid w:val="00194613"/>
    <w:rsid w:val="00194720"/>
    <w:rsid w:val="00194B63"/>
    <w:rsid w:val="001951C5"/>
    <w:rsid w:val="00195A3B"/>
    <w:rsid w:val="001961E1"/>
    <w:rsid w:val="00196C22"/>
    <w:rsid w:val="00196DA6"/>
    <w:rsid w:val="00197761"/>
    <w:rsid w:val="001977C1"/>
    <w:rsid w:val="001978AB"/>
    <w:rsid w:val="001A0091"/>
    <w:rsid w:val="001A0210"/>
    <w:rsid w:val="001A0490"/>
    <w:rsid w:val="001A19A3"/>
    <w:rsid w:val="001A242F"/>
    <w:rsid w:val="001A2FED"/>
    <w:rsid w:val="001A32C8"/>
    <w:rsid w:val="001A38DD"/>
    <w:rsid w:val="001A4C86"/>
    <w:rsid w:val="001A5517"/>
    <w:rsid w:val="001A58B9"/>
    <w:rsid w:val="001A5C82"/>
    <w:rsid w:val="001A62BA"/>
    <w:rsid w:val="001A736B"/>
    <w:rsid w:val="001A73BD"/>
    <w:rsid w:val="001B00E4"/>
    <w:rsid w:val="001B0377"/>
    <w:rsid w:val="001B08F5"/>
    <w:rsid w:val="001B1B7B"/>
    <w:rsid w:val="001B1EA9"/>
    <w:rsid w:val="001B33AC"/>
    <w:rsid w:val="001B4853"/>
    <w:rsid w:val="001B543B"/>
    <w:rsid w:val="001B552F"/>
    <w:rsid w:val="001B5DF8"/>
    <w:rsid w:val="001B5E91"/>
    <w:rsid w:val="001B61F7"/>
    <w:rsid w:val="001B6B58"/>
    <w:rsid w:val="001B6E05"/>
    <w:rsid w:val="001B70B2"/>
    <w:rsid w:val="001B7ADC"/>
    <w:rsid w:val="001B7C87"/>
    <w:rsid w:val="001C0069"/>
    <w:rsid w:val="001C0487"/>
    <w:rsid w:val="001C054C"/>
    <w:rsid w:val="001C080F"/>
    <w:rsid w:val="001C0DC0"/>
    <w:rsid w:val="001C13CF"/>
    <w:rsid w:val="001C14C2"/>
    <w:rsid w:val="001C1766"/>
    <w:rsid w:val="001C2283"/>
    <w:rsid w:val="001C2682"/>
    <w:rsid w:val="001C2AF3"/>
    <w:rsid w:val="001C2D1C"/>
    <w:rsid w:val="001C2E44"/>
    <w:rsid w:val="001C2F1A"/>
    <w:rsid w:val="001C32DF"/>
    <w:rsid w:val="001C37AA"/>
    <w:rsid w:val="001C395E"/>
    <w:rsid w:val="001C4104"/>
    <w:rsid w:val="001C546A"/>
    <w:rsid w:val="001C6108"/>
    <w:rsid w:val="001C63A7"/>
    <w:rsid w:val="001C647A"/>
    <w:rsid w:val="001C6640"/>
    <w:rsid w:val="001C71AB"/>
    <w:rsid w:val="001D0635"/>
    <w:rsid w:val="001D08A1"/>
    <w:rsid w:val="001D2281"/>
    <w:rsid w:val="001D246E"/>
    <w:rsid w:val="001D40ED"/>
    <w:rsid w:val="001D5908"/>
    <w:rsid w:val="001D596C"/>
    <w:rsid w:val="001D6854"/>
    <w:rsid w:val="001D7503"/>
    <w:rsid w:val="001D7F54"/>
    <w:rsid w:val="001E0CD7"/>
    <w:rsid w:val="001E10B9"/>
    <w:rsid w:val="001E1504"/>
    <w:rsid w:val="001E1ACB"/>
    <w:rsid w:val="001E2138"/>
    <w:rsid w:val="001E25F5"/>
    <w:rsid w:val="001E2F39"/>
    <w:rsid w:val="001E3A2E"/>
    <w:rsid w:val="001E3B09"/>
    <w:rsid w:val="001E54C7"/>
    <w:rsid w:val="001E5DDA"/>
    <w:rsid w:val="001E6722"/>
    <w:rsid w:val="001E6A77"/>
    <w:rsid w:val="001E74F1"/>
    <w:rsid w:val="001F0718"/>
    <w:rsid w:val="001F07A2"/>
    <w:rsid w:val="001F0B33"/>
    <w:rsid w:val="001F1C39"/>
    <w:rsid w:val="001F1D88"/>
    <w:rsid w:val="001F2A51"/>
    <w:rsid w:val="001F3C33"/>
    <w:rsid w:val="001F5C71"/>
    <w:rsid w:val="001F6844"/>
    <w:rsid w:val="001F6E37"/>
    <w:rsid w:val="001F7AE7"/>
    <w:rsid w:val="00200D68"/>
    <w:rsid w:val="002019C2"/>
    <w:rsid w:val="00201AE7"/>
    <w:rsid w:val="0020205F"/>
    <w:rsid w:val="0020269A"/>
    <w:rsid w:val="002043BA"/>
    <w:rsid w:val="00204884"/>
    <w:rsid w:val="002057D6"/>
    <w:rsid w:val="0020730E"/>
    <w:rsid w:val="00207901"/>
    <w:rsid w:val="00207E54"/>
    <w:rsid w:val="0021071B"/>
    <w:rsid w:val="00211525"/>
    <w:rsid w:val="00211E81"/>
    <w:rsid w:val="00212548"/>
    <w:rsid w:val="00212946"/>
    <w:rsid w:val="00212FBD"/>
    <w:rsid w:val="002139A6"/>
    <w:rsid w:val="0021574D"/>
    <w:rsid w:val="002159A5"/>
    <w:rsid w:val="00216034"/>
    <w:rsid w:val="00216078"/>
    <w:rsid w:val="0021642F"/>
    <w:rsid w:val="00216D19"/>
    <w:rsid w:val="00216D8D"/>
    <w:rsid w:val="00216ED4"/>
    <w:rsid w:val="002176F1"/>
    <w:rsid w:val="002177F8"/>
    <w:rsid w:val="00217E40"/>
    <w:rsid w:val="002202CD"/>
    <w:rsid w:val="0022101A"/>
    <w:rsid w:val="00222D01"/>
    <w:rsid w:val="002233CE"/>
    <w:rsid w:val="002237E7"/>
    <w:rsid w:val="00223FCC"/>
    <w:rsid w:val="00224D26"/>
    <w:rsid w:val="00225610"/>
    <w:rsid w:val="002257F0"/>
    <w:rsid w:val="00226566"/>
    <w:rsid w:val="00226EB6"/>
    <w:rsid w:val="002278B4"/>
    <w:rsid w:val="002278CA"/>
    <w:rsid w:val="00230442"/>
    <w:rsid w:val="0023077C"/>
    <w:rsid w:val="00231A8B"/>
    <w:rsid w:val="0023213F"/>
    <w:rsid w:val="002325B1"/>
    <w:rsid w:val="002328EE"/>
    <w:rsid w:val="00232A40"/>
    <w:rsid w:val="002335C0"/>
    <w:rsid w:val="002337BB"/>
    <w:rsid w:val="00233A0F"/>
    <w:rsid w:val="00233CE0"/>
    <w:rsid w:val="002346E2"/>
    <w:rsid w:val="00234B24"/>
    <w:rsid w:val="00235237"/>
    <w:rsid w:val="002357AB"/>
    <w:rsid w:val="002361DB"/>
    <w:rsid w:val="00236581"/>
    <w:rsid w:val="00236A90"/>
    <w:rsid w:val="00236C9E"/>
    <w:rsid w:val="0023704D"/>
    <w:rsid w:val="0024030D"/>
    <w:rsid w:val="00240316"/>
    <w:rsid w:val="0024089D"/>
    <w:rsid w:val="002411E1"/>
    <w:rsid w:val="00241D4B"/>
    <w:rsid w:val="00241E59"/>
    <w:rsid w:val="0024202C"/>
    <w:rsid w:val="00243B97"/>
    <w:rsid w:val="002443A5"/>
    <w:rsid w:val="00244ADF"/>
    <w:rsid w:val="00245275"/>
    <w:rsid w:val="002455D6"/>
    <w:rsid w:val="0024583A"/>
    <w:rsid w:val="00246024"/>
    <w:rsid w:val="002461FB"/>
    <w:rsid w:val="00246DD6"/>
    <w:rsid w:val="00247131"/>
    <w:rsid w:val="00250552"/>
    <w:rsid w:val="0025069B"/>
    <w:rsid w:val="00250934"/>
    <w:rsid w:val="002509A7"/>
    <w:rsid w:val="00251431"/>
    <w:rsid w:val="002522CD"/>
    <w:rsid w:val="002523B8"/>
    <w:rsid w:val="00252AAF"/>
    <w:rsid w:val="00253561"/>
    <w:rsid w:val="0025356D"/>
    <w:rsid w:val="00253E85"/>
    <w:rsid w:val="0025449B"/>
    <w:rsid w:val="00254CA3"/>
    <w:rsid w:val="00255084"/>
    <w:rsid w:val="00256304"/>
    <w:rsid w:val="0025632C"/>
    <w:rsid w:val="002564FE"/>
    <w:rsid w:val="00256E23"/>
    <w:rsid w:val="002576F9"/>
    <w:rsid w:val="00260502"/>
    <w:rsid w:val="00260FD7"/>
    <w:rsid w:val="002613FC"/>
    <w:rsid w:val="00262070"/>
    <w:rsid w:val="002623B1"/>
    <w:rsid w:val="00263071"/>
    <w:rsid w:val="002633E5"/>
    <w:rsid w:val="00263810"/>
    <w:rsid w:val="002642E7"/>
    <w:rsid w:val="002651B6"/>
    <w:rsid w:val="0026703B"/>
    <w:rsid w:val="00270D26"/>
    <w:rsid w:val="00270ECC"/>
    <w:rsid w:val="00270FC5"/>
    <w:rsid w:val="00271636"/>
    <w:rsid w:val="00272093"/>
    <w:rsid w:val="00273322"/>
    <w:rsid w:val="002740DC"/>
    <w:rsid w:val="0027492A"/>
    <w:rsid w:val="00274A43"/>
    <w:rsid w:val="00275092"/>
    <w:rsid w:val="00275B36"/>
    <w:rsid w:val="00276E23"/>
    <w:rsid w:val="002773B7"/>
    <w:rsid w:val="002774BE"/>
    <w:rsid w:val="0027773D"/>
    <w:rsid w:val="002804B1"/>
    <w:rsid w:val="00281C39"/>
    <w:rsid w:val="002827F9"/>
    <w:rsid w:val="002834F9"/>
    <w:rsid w:val="00283596"/>
    <w:rsid w:val="00283647"/>
    <w:rsid w:val="00284328"/>
    <w:rsid w:val="00284A05"/>
    <w:rsid w:val="00285E1B"/>
    <w:rsid w:val="002863D8"/>
    <w:rsid w:val="0028642C"/>
    <w:rsid w:val="00287529"/>
    <w:rsid w:val="00287843"/>
    <w:rsid w:val="0028793C"/>
    <w:rsid w:val="00287F62"/>
    <w:rsid w:val="00290FAD"/>
    <w:rsid w:val="0029132F"/>
    <w:rsid w:val="00292075"/>
    <w:rsid w:val="002926AE"/>
    <w:rsid w:val="00292743"/>
    <w:rsid w:val="0029297A"/>
    <w:rsid w:val="002929D4"/>
    <w:rsid w:val="00292E35"/>
    <w:rsid w:val="00293341"/>
    <w:rsid w:val="0029371E"/>
    <w:rsid w:val="002940C9"/>
    <w:rsid w:val="00294821"/>
    <w:rsid w:val="00295521"/>
    <w:rsid w:val="0029583E"/>
    <w:rsid w:val="00296D1B"/>
    <w:rsid w:val="00297A30"/>
    <w:rsid w:val="002A0338"/>
    <w:rsid w:val="002A067B"/>
    <w:rsid w:val="002A098D"/>
    <w:rsid w:val="002A18B2"/>
    <w:rsid w:val="002A2453"/>
    <w:rsid w:val="002A2705"/>
    <w:rsid w:val="002A27BC"/>
    <w:rsid w:val="002A4015"/>
    <w:rsid w:val="002A408C"/>
    <w:rsid w:val="002A51F0"/>
    <w:rsid w:val="002A5924"/>
    <w:rsid w:val="002A5C2A"/>
    <w:rsid w:val="002A6066"/>
    <w:rsid w:val="002A747C"/>
    <w:rsid w:val="002A756B"/>
    <w:rsid w:val="002A78DB"/>
    <w:rsid w:val="002A7C61"/>
    <w:rsid w:val="002B0D74"/>
    <w:rsid w:val="002B1936"/>
    <w:rsid w:val="002B1E4D"/>
    <w:rsid w:val="002B1F24"/>
    <w:rsid w:val="002B4E49"/>
    <w:rsid w:val="002B4F64"/>
    <w:rsid w:val="002B540A"/>
    <w:rsid w:val="002B5672"/>
    <w:rsid w:val="002B56E4"/>
    <w:rsid w:val="002B61EE"/>
    <w:rsid w:val="002B6715"/>
    <w:rsid w:val="002B6D48"/>
    <w:rsid w:val="002B75F2"/>
    <w:rsid w:val="002C072D"/>
    <w:rsid w:val="002C10D4"/>
    <w:rsid w:val="002C16A0"/>
    <w:rsid w:val="002C2C6E"/>
    <w:rsid w:val="002C3520"/>
    <w:rsid w:val="002C3732"/>
    <w:rsid w:val="002C3A8E"/>
    <w:rsid w:val="002C48B1"/>
    <w:rsid w:val="002C4B55"/>
    <w:rsid w:val="002C5889"/>
    <w:rsid w:val="002C59A5"/>
    <w:rsid w:val="002C5EA9"/>
    <w:rsid w:val="002C6710"/>
    <w:rsid w:val="002C6869"/>
    <w:rsid w:val="002C6CFE"/>
    <w:rsid w:val="002D046C"/>
    <w:rsid w:val="002D22B7"/>
    <w:rsid w:val="002D2888"/>
    <w:rsid w:val="002D2A11"/>
    <w:rsid w:val="002D2F93"/>
    <w:rsid w:val="002D30EE"/>
    <w:rsid w:val="002D35C9"/>
    <w:rsid w:val="002D40E1"/>
    <w:rsid w:val="002D42D7"/>
    <w:rsid w:val="002D54B1"/>
    <w:rsid w:val="002D56A0"/>
    <w:rsid w:val="002D67B6"/>
    <w:rsid w:val="002D78EE"/>
    <w:rsid w:val="002E0596"/>
    <w:rsid w:val="002E0BF9"/>
    <w:rsid w:val="002E19CC"/>
    <w:rsid w:val="002E1F2C"/>
    <w:rsid w:val="002E22B1"/>
    <w:rsid w:val="002E304D"/>
    <w:rsid w:val="002E3A5D"/>
    <w:rsid w:val="002E444E"/>
    <w:rsid w:val="002E4654"/>
    <w:rsid w:val="002E4805"/>
    <w:rsid w:val="002E48BC"/>
    <w:rsid w:val="002E5D37"/>
    <w:rsid w:val="002E7D80"/>
    <w:rsid w:val="002E7F19"/>
    <w:rsid w:val="002F12BD"/>
    <w:rsid w:val="002F1DE7"/>
    <w:rsid w:val="002F2144"/>
    <w:rsid w:val="002F2ACE"/>
    <w:rsid w:val="002F2D5A"/>
    <w:rsid w:val="002F2F11"/>
    <w:rsid w:val="002F46D8"/>
    <w:rsid w:val="002F52A0"/>
    <w:rsid w:val="002F5765"/>
    <w:rsid w:val="002F57B6"/>
    <w:rsid w:val="002F62D4"/>
    <w:rsid w:val="002F6966"/>
    <w:rsid w:val="00300497"/>
    <w:rsid w:val="00301701"/>
    <w:rsid w:val="00302ED5"/>
    <w:rsid w:val="00303351"/>
    <w:rsid w:val="003040C5"/>
    <w:rsid w:val="00304BBA"/>
    <w:rsid w:val="00304E96"/>
    <w:rsid w:val="00304FBA"/>
    <w:rsid w:val="00305411"/>
    <w:rsid w:val="0030617A"/>
    <w:rsid w:val="003066BB"/>
    <w:rsid w:val="00306F57"/>
    <w:rsid w:val="00306FEE"/>
    <w:rsid w:val="00307A8A"/>
    <w:rsid w:val="00307C27"/>
    <w:rsid w:val="00307D82"/>
    <w:rsid w:val="003100C7"/>
    <w:rsid w:val="00310C99"/>
    <w:rsid w:val="00310FFB"/>
    <w:rsid w:val="003117B6"/>
    <w:rsid w:val="00312AE2"/>
    <w:rsid w:val="003133D8"/>
    <w:rsid w:val="00313405"/>
    <w:rsid w:val="00313D42"/>
    <w:rsid w:val="00313F78"/>
    <w:rsid w:val="00314547"/>
    <w:rsid w:val="00314CB7"/>
    <w:rsid w:val="003150D5"/>
    <w:rsid w:val="003161F9"/>
    <w:rsid w:val="003164B1"/>
    <w:rsid w:val="00316DA7"/>
    <w:rsid w:val="0031779C"/>
    <w:rsid w:val="00321A67"/>
    <w:rsid w:val="00321DB1"/>
    <w:rsid w:val="00321F45"/>
    <w:rsid w:val="003230F4"/>
    <w:rsid w:val="003239AE"/>
    <w:rsid w:val="00324C0B"/>
    <w:rsid w:val="00324F98"/>
    <w:rsid w:val="00326089"/>
    <w:rsid w:val="003266EA"/>
    <w:rsid w:val="00326E20"/>
    <w:rsid w:val="00327476"/>
    <w:rsid w:val="00327F15"/>
    <w:rsid w:val="00330716"/>
    <w:rsid w:val="00330CF0"/>
    <w:rsid w:val="00332878"/>
    <w:rsid w:val="00332CA3"/>
    <w:rsid w:val="00333029"/>
    <w:rsid w:val="0033380A"/>
    <w:rsid w:val="003344E0"/>
    <w:rsid w:val="00334592"/>
    <w:rsid w:val="00334928"/>
    <w:rsid w:val="00334C36"/>
    <w:rsid w:val="00335003"/>
    <w:rsid w:val="003354F9"/>
    <w:rsid w:val="00335C42"/>
    <w:rsid w:val="00335E3D"/>
    <w:rsid w:val="00335FF0"/>
    <w:rsid w:val="00336B37"/>
    <w:rsid w:val="00336FDB"/>
    <w:rsid w:val="00337C0E"/>
    <w:rsid w:val="00337C2A"/>
    <w:rsid w:val="00340999"/>
    <w:rsid w:val="003410FF"/>
    <w:rsid w:val="00341265"/>
    <w:rsid w:val="003416FE"/>
    <w:rsid w:val="00341BB3"/>
    <w:rsid w:val="00341D1D"/>
    <w:rsid w:val="003422D5"/>
    <w:rsid w:val="00343EE6"/>
    <w:rsid w:val="0034573A"/>
    <w:rsid w:val="00345B54"/>
    <w:rsid w:val="00346B73"/>
    <w:rsid w:val="00347625"/>
    <w:rsid w:val="0035007C"/>
    <w:rsid w:val="003501E1"/>
    <w:rsid w:val="00351659"/>
    <w:rsid w:val="00351B4A"/>
    <w:rsid w:val="00351CB7"/>
    <w:rsid w:val="00352119"/>
    <w:rsid w:val="0035372B"/>
    <w:rsid w:val="003542C0"/>
    <w:rsid w:val="00355789"/>
    <w:rsid w:val="00355AE0"/>
    <w:rsid w:val="0035676C"/>
    <w:rsid w:val="003576F1"/>
    <w:rsid w:val="00357E61"/>
    <w:rsid w:val="003608B5"/>
    <w:rsid w:val="0036130F"/>
    <w:rsid w:val="003619C1"/>
    <w:rsid w:val="00362181"/>
    <w:rsid w:val="003624F4"/>
    <w:rsid w:val="00362D9E"/>
    <w:rsid w:val="00363781"/>
    <w:rsid w:val="00363B5C"/>
    <w:rsid w:val="00363FA1"/>
    <w:rsid w:val="00364C6A"/>
    <w:rsid w:val="00365758"/>
    <w:rsid w:val="00365986"/>
    <w:rsid w:val="00365D57"/>
    <w:rsid w:val="003669E9"/>
    <w:rsid w:val="00366DED"/>
    <w:rsid w:val="00366F22"/>
    <w:rsid w:val="003672F6"/>
    <w:rsid w:val="00367F11"/>
    <w:rsid w:val="00367FBE"/>
    <w:rsid w:val="0037034B"/>
    <w:rsid w:val="003712DD"/>
    <w:rsid w:val="00371326"/>
    <w:rsid w:val="00371333"/>
    <w:rsid w:val="00372DA2"/>
    <w:rsid w:val="0037303D"/>
    <w:rsid w:val="003737C7"/>
    <w:rsid w:val="003738A1"/>
    <w:rsid w:val="00373B42"/>
    <w:rsid w:val="00373D8A"/>
    <w:rsid w:val="00373E6B"/>
    <w:rsid w:val="00374F66"/>
    <w:rsid w:val="003755DB"/>
    <w:rsid w:val="003758B9"/>
    <w:rsid w:val="00375E1A"/>
    <w:rsid w:val="00376382"/>
    <w:rsid w:val="0037666B"/>
    <w:rsid w:val="00376740"/>
    <w:rsid w:val="003767CA"/>
    <w:rsid w:val="00376E45"/>
    <w:rsid w:val="0037717C"/>
    <w:rsid w:val="003774F7"/>
    <w:rsid w:val="00377D11"/>
    <w:rsid w:val="0038036B"/>
    <w:rsid w:val="003807DB"/>
    <w:rsid w:val="00380987"/>
    <w:rsid w:val="00380D4C"/>
    <w:rsid w:val="00380F95"/>
    <w:rsid w:val="0038107E"/>
    <w:rsid w:val="00381839"/>
    <w:rsid w:val="00381927"/>
    <w:rsid w:val="00381D5B"/>
    <w:rsid w:val="00381F30"/>
    <w:rsid w:val="003834BA"/>
    <w:rsid w:val="00383815"/>
    <w:rsid w:val="00384274"/>
    <w:rsid w:val="003864C2"/>
    <w:rsid w:val="00386DE4"/>
    <w:rsid w:val="003871D5"/>
    <w:rsid w:val="00387C2E"/>
    <w:rsid w:val="00387FB0"/>
    <w:rsid w:val="0039013C"/>
    <w:rsid w:val="003920CF"/>
    <w:rsid w:val="00392431"/>
    <w:rsid w:val="00392C93"/>
    <w:rsid w:val="00392EAF"/>
    <w:rsid w:val="0039365D"/>
    <w:rsid w:val="003939AD"/>
    <w:rsid w:val="00393A79"/>
    <w:rsid w:val="00394816"/>
    <w:rsid w:val="003953A3"/>
    <w:rsid w:val="00395A8D"/>
    <w:rsid w:val="00395D87"/>
    <w:rsid w:val="0039601D"/>
    <w:rsid w:val="003960FD"/>
    <w:rsid w:val="00397154"/>
    <w:rsid w:val="00397793"/>
    <w:rsid w:val="0039781D"/>
    <w:rsid w:val="00397A76"/>
    <w:rsid w:val="00397CC0"/>
    <w:rsid w:val="00397F8E"/>
    <w:rsid w:val="00397FED"/>
    <w:rsid w:val="003A07BB"/>
    <w:rsid w:val="003A0FE4"/>
    <w:rsid w:val="003A2C60"/>
    <w:rsid w:val="003A2F0C"/>
    <w:rsid w:val="003A3270"/>
    <w:rsid w:val="003A3A4E"/>
    <w:rsid w:val="003A3F01"/>
    <w:rsid w:val="003A418D"/>
    <w:rsid w:val="003A5272"/>
    <w:rsid w:val="003A651D"/>
    <w:rsid w:val="003A6943"/>
    <w:rsid w:val="003A69EA"/>
    <w:rsid w:val="003A748E"/>
    <w:rsid w:val="003A7BDA"/>
    <w:rsid w:val="003A7DAF"/>
    <w:rsid w:val="003B054D"/>
    <w:rsid w:val="003B05BE"/>
    <w:rsid w:val="003B0837"/>
    <w:rsid w:val="003B1169"/>
    <w:rsid w:val="003B13B6"/>
    <w:rsid w:val="003B244C"/>
    <w:rsid w:val="003B26B4"/>
    <w:rsid w:val="003B2BFE"/>
    <w:rsid w:val="003B3334"/>
    <w:rsid w:val="003B3389"/>
    <w:rsid w:val="003B4431"/>
    <w:rsid w:val="003B512E"/>
    <w:rsid w:val="003B5901"/>
    <w:rsid w:val="003B62AC"/>
    <w:rsid w:val="003B6620"/>
    <w:rsid w:val="003B6BCE"/>
    <w:rsid w:val="003B6D26"/>
    <w:rsid w:val="003C06AC"/>
    <w:rsid w:val="003C1D09"/>
    <w:rsid w:val="003C1D79"/>
    <w:rsid w:val="003C23BD"/>
    <w:rsid w:val="003C25B1"/>
    <w:rsid w:val="003C29D3"/>
    <w:rsid w:val="003C29F9"/>
    <w:rsid w:val="003C47A9"/>
    <w:rsid w:val="003C4AC3"/>
    <w:rsid w:val="003C505A"/>
    <w:rsid w:val="003C595E"/>
    <w:rsid w:val="003C5A1C"/>
    <w:rsid w:val="003C65D1"/>
    <w:rsid w:val="003C7510"/>
    <w:rsid w:val="003D0E32"/>
    <w:rsid w:val="003D128C"/>
    <w:rsid w:val="003D1571"/>
    <w:rsid w:val="003D16BA"/>
    <w:rsid w:val="003D178E"/>
    <w:rsid w:val="003D200A"/>
    <w:rsid w:val="003D2070"/>
    <w:rsid w:val="003D291B"/>
    <w:rsid w:val="003D2D50"/>
    <w:rsid w:val="003D3991"/>
    <w:rsid w:val="003D4132"/>
    <w:rsid w:val="003D4805"/>
    <w:rsid w:val="003D4DE0"/>
    <w:rsid w:val="003D5447"/>
    <w:rsid w:val="003D585E"/>
    <w:rsid w:val="003D6FCA"/>
    <w:rsid w:val="003D7F3F"/>
    <w:rsid w:val="003D7F53"/>
    <w:rsid w:val="003E0114"/>
    <w:rsid w:val="003E0A34"/>
    <w:rsid w:val="003E150B"/>
    <w:rsid w:val="003E2A38"/>
    <w:rsid w:val="003E3400"/>
    <w:rsid w:val="003E3F3D"/>
    <w:rsid w:val="003E4A1A"/>
    <w:rsid w:val="003E4F67"/>
    <w:rsid w:val="003E520D"/>
    <w:rsid w:val="003E6674"/>
    <w:rsid w:val="003E69A5"/>
    <w:rsid w:val="003E752F"/>
    <w:rsid w:val="003E7756"/>
    <w:rsid w:val="003E7839"/>
    <w:rsid w:val="003E7973"/>
    <w:rsid w:val="003E7D85"/>
    <w:rsid w:val="003F0D51"/>
    <w:rsid w:val="003F1B7D"/>
    <w:rsid w:val="003F1E6B"/>
    <w:rsid w:val="003F2201"/>
    <w:rsid w:val="003F28E6"/>
    <w:rsid w:val="003F3363"/>
    <w:rsid w:val="003F3D69"/>
    <w:rsid w:val="003F4CE0"/>
    <w:rsid w:val="003F5432"/>
    <w:rsid w:val="003F7615"/>
    <w:rsid w:val="003F76F4"/>
    <w:rsid w:val="003F7D71"/>
    <w:rsid w:val="0040039E"/>
    <w:rsid w:val="0040040B"/>
    <w:rsid w:val="00400CE4"/>
    <w:rsid w:val="00402227"/>
    <w:rsid w:val="004026E9"/>
    <w:rsid w:val="004028B7"/>
    <w:rsid w:val="00403D6F"/>
    <w:rsid w:val="0040554C"/>
    <w:rsid w:val="0040682A"/>
    <w:rsid w:val="00406851"/>
    <w:rsid w:val="0040748F"/>
    <w:rsid w:val="00407B83"/>
    <w:rsid w:val="00411705"/>
    <w:rsid w:val="004118AA"/>
    <w:rsid w:val="004119E6"/>
    <w:rsid w:val="00411BF2"/>
    <w:rsid w:val="004124DE"/>
    <w:rsid w:val="00412795"/>
    <w:rsid w:val="00413862"/>
    <w:rsid w:val="004145B8"/>
    <w:rsid w:val="004146D2"/>
    <w:rsid w:val="00414B37"/>
    <w:rsid w:val="00414D11"/>
    <w:rsid w:val="004155A9"/>
    <w:rsid w:val="00415BF3"/>
    <w:rsid w:val="00416F20"/>
    <w:rsid w:val="00417981"/>
    <w:rsid w:val="00417C90"/>
    <w:rsid w:val="0042092E"/>
    <w:rsid w:val="00420E56"/>
    <w:rsid w:val="00420E9C"/>
    <w:rsid w:val="004218ED"/>
    <w:rsid w:val="004232A8"/>
    <w:rsid w:val="0042330B"/>
    <w:rsid w:val="0042438B"/>
    <w:rsid w:val="004249F2"/>
    <w:rsid w:val="00424A22"/>
    <w:rsid w:val="00424D97"/>
    <w:rsid w:val="0042522D"/>
    <w:rsid w:val="00425252"/>
    <w:rsid w:val="00425333"/>
    <w:rsid w:val="00425541"/>
    <w:rsid w:val="004261B4"/>
    <w:rsid w:val="004263FC"/>
    <w:rsid w:val="00427636"/>
    <w:rsid w:val="004301FA"/>
    <w:rsid w:val="004306E5"/>
    <w:rsid w:val="00430DB3"/>
    <w:rsid w:val="004314A9"/>
    <w:rsid w:val="00431A9C"/>
    <w:rsid w:val="004329F7"/>
    <w:rsid w:val="00432E63"/>
    <w:rsid w:val="00433865"/>
    <w:rsid w:val="00433AA5"/>
    <w:rsid w:val="00433C7C"/>
    <w:rsid w:val="00433EED"/>
    <w:rsid w:val="00433F12"/>
    <w:rsid w:val="0043464B"/>
    <w:rsid w:val="00435B0D"/>
    <w:rsid w:val="00435C27"/>
    <w:rsid w:val="00435D5B"/>
    <w:rsid w:val="004364F9"/>
    <w:rsid w:val="00437010"/>
    <w:rsid w:val="00437112"/>
    <w:rsid w:val="004405E3"/>
    <w:rsid w:val="00440634"/>
    <w:rsid w:val="00440BD9"/>
    <w:rsid w:val="00442188"/>
    <w:rsid w:val="00442190"/>
    <w:rsid w:val="00442BBE"/>
    <w:rsid w:val="00442D5D"/>
    <w:rsid w:val="004435E6"/>
    <w:rsid w:val="00443608"/>
    <w:rsid w:val="00443A44"/>
    <w:rsid w:val="00443A6F"/>
    <w:rsid w:val="00444203"/>
    <w:rsid w:val="00444350"/>
    <w:rsid w:val="00446EA7"/>
    <w:rsid w:val="00446FD6"/>
    <w:rsid w:val="0044741A"/>
    <w:rsid w:val="004476F1"/>
    <w:rsid w:val="00447E6E"/>
    <w:rsid w:val="00450B2E"/>
    <w:rsid w:val="00450C94"/>
    <w:rsid w:val="00452E29"/>
    <w:rsid w:val="004536F1"/>
    <w:rsid w:val="00453FEF"/>
    <w:rsid w:val="0045425C"/>
    <w:rsid w:val="00454FE7"/>
    <w:rsid w:val="00455856"/>
    <w:rsid w:val="00455FD5"/>
    <w:rsid w:val="0045626E"/>
    <w:rsid w:val="004578BB"/>
    <w:rsid w:val="004601FF"/>
    <w:rsid w:val="00461B88"/>
    <w:rsid w:val="00461C83"/>
    <w:rsid w:val="00461E13"/>
    <w:rsid w:val="00461FC6"/>
    <w:rsid w:val="00462B0E"/>
    <w:rsid w:val="00463141"/>
    <w:rsid w:val="004635E8"/>
    <w:rsid w:val="00463915"/>
    <w:rsid w:val="0046449B"/>
    <w:rsid w:val="004645D6"/>
    <w:rsid w:val="00467358"/>
    <w:rsid w:val="004675D6"/>
    <w:rsid w:val="004675EE"/>
    <w:rsid w:val="004709D9"/>
    <w:rsid w:val="004709F7"/>
    <w:rsid w:val="004711E8"/>
    <w:rsid w:val="004713C6"/>
    <w:rsid w:val="004722AD"/>
    <w:rsid w:val="00473119"/>
    <w:rsid w:val="00473AE2"/>
    <w:rsid w:val="00474E77"/>
    <w:rsid w:val="0047570B"/>
    <w:rsid w:val="00475B38"/>
    <w:rsid w:val="00475DBF"/>
    <w:rsid w:val="00476485"/>
    <w:rsid w:val="00476B32"/>
    <w:rsid w:val="00476C10"/>
    <w:rsid w:val="00476ED3"/>
    <w:rsid w:val="00477FC1"/>
    <w:rsid w:val="00480047"/>
    <w:rsid w:val="00483381"/>
    <w:rsid w:val="004834FB"/>
    <w:rsid w:val="00483723"/>
    <w:rsid w:val="00483F29"/>
    <w:rsid w:val="0048430F"/>
    <w:rsid w:val="0048485C"/>
    <w:rsid w:val="00484EA6"/>
    <w:rsid w:val="004857D8"/>
    <w:rsid w:val="00485C8C"/>
    <w:rsid w:val="00486279"/>
    <w:rsid w:val="00486D50"/>
    <w:rsid w:val="00486EFA"/>
    <w:rsid w:val="004874B8"/>
    <w:rsid w:val="00490311"/>
    <w:rsid w:val="00490C94"/>
    <w:rsid w:val="00491D04"/>
    <w:rsid w:val="00491D6B"/>
    <w:rsid w:val="00493445"/>
    <w:rsid w:val="004956DF"/>
    <w:rsid w:val="00495BDD"/>
    <w:rsid w:val="00496459"/>
    <w:rsid w:val="004966F1"/>
    <w:rsid w:val="00496DDD"/>
    <w:rsid w:val="004A01E1"/>
    <w:rsid w:val="004A049F"/>
    <w:rsid w:val="004A0A25"/>
    <w:rsid w:val="004A1653"/>
    <w:rsid w:val="004A18E9"/>
    <w:rsid w:val="004A1B1A"/>
    <w:rsid w:val="004A336B"/>
    <w:rsid w:val="004A33AC"/>
    <w:rsid w:val="004A37C2"/>
    <w:rsid w:val="004A4884"/>
    <w:rsid w:val="004A4914"/>
    <w:rsid w:val="004A4CC4"/>
    <w:rsid w:val="004A5389"/>
    <w:rsid w:val="004A57EA"/>
    <w:rsid w:val="004A5A42"/>
    <w:rsid w:val="004A656C"/>
    <w:rsid w:val="004A66BB"/>
    <w:rsid w:val="004A749F"/>
    <w:rsid w:val="004A7CE8"/>
    <w:rsid w:val="004B04DE"/>
    <w:rsid w:val="004B0CE2"/>
    <w:rsid w:val="004B10B6"/>
    <w:rsid w:val="004B3418"/>
    <w:rsid w:val="004B3531"/>
    <w:rsid w:val="004B39AE"/>
    <w:rsid w:val="004B4210"/>
    <w:rsid w:val="004B426E"/>
    <w:rsid w:val="004B4DE6"/>
    <w:rsid w:val="004B6430"/>
    <w:rsid w:val="004B648F"/>
    <w:rsid w:val="004B64F7"/>
    <w:rsid w:val="004B673E"/>
    <w:rsid w:val="004B70AD"/>
    <w:rsid w:val="004B78DB"/>
    <w:rsid w:val="004B7E73"/>
    <w:rsid w:val="004B7EDA"/>
    <w:rsid w:val="004C0F93"/>
    <w:rsid w:val="004C1320"/>
    <w:rsid w:val="004C1D94"/>
    <w:rsid w:val="004C20D2"/>
    <w:rsid w:val="004C22A2"/>
    <w:rsid w:val="004C2438"/>
    <w:rsid w:val="004C32EA"/>
    <w:rsid w:val="004C3808"/>
    <w:rsid w:val="004C3E53"/>
    <w:rsid w:val="004C42FF"/>
    <w:rsid w:val="004C4BB4"/>
    <w:rsid w:val="004C535C"/>
    <w:rsid w:val="004C5400"/>
    <w:rsid w:val="004C5947"/>
    <w:rsid w:val="004C708C"/>
    <w:rsid w:val="004C7922"/>
    <w:rsid w:val="004D0A60"/>
    <w:rsid w:val="004D0BAB"/>
    <w:rsid w:val="004D0CD4"/>
    <w:rsid w:val="004D1255"/>
    <w:rsid w:val="004D2657"/>
    <w:rsid w:val="004D2B50"/>
    <w:rsid w:val="004D414C"/>
    <w:rsid w:val="004D4975"/>
    <w:rsid w:val="004D4F24"/>
    <w:rsid w:val="004D57AE"/>
    <w:rsid w:val="004D702C"/>
    <w:rsid w:val="004D7C8E"/>
    <w:rsid w:val="004E0421"/>
    <w:rsid w:val="004E1319"/>
    <w:rsid w:val="004E153F"/>
    <w:rsid w:val="004E1B5C"/>
    <w:rsid w:val="004E32F8"/>
    <w:rsid w:val="004E4352"/>
    <w:rsid w:val="004E4948"/>
    <w:rsid w:val="004E5278"/>
    <w:rsid w:val="004E53A1"/>
    <w:rsid w:val="004E5BD6"/>
    <w:rsid w:val="004E621F"/>
    <w:rsid w:val="004E692D"/>
    <w:rsid w:val="004E711E"/>
    <w:rsid w:val="004F0EAD"/>
    <w:rsid w:val="004F169F"/>
    <w:rsid w:val="004F2820"/>
    <w:rsid w:val="004F2B68"/>
    <w:rsid w:val="004F3615"/>
    <w:rsid w:val="004F379C"/>
    <w:rsid w:val="004F3B7C"/>
    <w:rsid w:val="004F44BF"/>
    <w:rsid w:val="004F44E4"/>
    <w:rsid w:val="004F46B7"/>
    <w:rsid w:val="004F4E66"/>
    <w:rsid w:val="004F56DC"/>
    <w:rsid w:val="004F5971"/>
    <w:rsid w:val="004F5A43"/>
    <w:rsid w:val="004F5C63"/>
    <w:rsid w:val="004F5DFF"/>
    <w:rsid w:val="004F6076"/>
    <w:rsid w:val="004F640E"/>
    <w:rsid w:val="004F70E9"/>
    <w:rsid w:val="004F75F5"/>
    <w:rsid w:val="0050007E"/>
    <w:rsid w:val="005013F0"/>
    <w:rsid w:val="00501560"/>
    <w:rsid w:val="00501C7C"/>
    <w:rsid w:val="00501E14"/>
    <w:rsid w:val="00502363"/>
    <w:rsid w:val="005023FE"/>
    <w:rsid w:val="00502463"/>
    <w:rsid w:val="00502539"/>
    <w:rsid w:val="0050284F"/>
    <w:rsid w:val="0050478B"/>
    <w:rsid w:val="00506926"/>
    <w:rsid w:val="00506BB3"/>
    <w:rsid w:val="00506FEE"/>
    <w:rsid w:val="00510CDC"/>
    <w:rsid w:val="00510E6A"/>
    <w:rsid w:val="0051168E"/>
    <w:rsid w:val="005118CA"/>
    <w:rsid w:val="00511AD5"/>
    <w:rsid w:val="00511AE9"/>
    <w:rsid w:val="00511D5F"/>
    <w:rsid w:val="00512498"/>
    <w:rsid w:val="00512738"/>
    <w:rsid w:val="005129B3"/>
    <w:rsid w:val="00512D4E"/>
    <w:rsid w:val="00512EB6"/>
    <w:rsid w:val="00512FAC"/>
    <w:rsid w:val="00513310"/>
    <w:rsid w:val="00513DE3"/>
    <w:rsid w:val="005152DA"/>
    <w:rsid w:val="0051537D"/>
    <w:rsid w:val="005157BF"/>
    <w:rsid w:val="0051628D"/>
    <w:rsid w:val="00517171"/>
    <w:rsid w:val="00517781"/>
    <w:rsid w:val="00517904"/>
    <w:rsid w:val="0052017C"/>
    <w:rsid w:val="00520A23"/>
    <w:rsid w:val="00520FDD"/>
    <w:rsid w:val="00521ACB"/>
    <w:rsid w:val="0052233A"/>
    <w:rsid w:val="00522E05"/>
    <w:rsid w:val="00524BE7"/>
    <w:rsid w:val="005251B0"/>
    <w:rsid w:val="00525461"/>
    <w:rsid w:val="0052583D"/>
    <w:rsid w:val="005272E9"/>
    <w:rsid w:val="00527E49"/>
    <w:rsid w:val="0053168C"/>
    <w:rsid w:val="00531A0F"/>
    <w:rsid w:val="00532749"/>
    <w:rsid w:val="00532A8D"/>
    <w:rsid w:val="00533FE9"/>
    <w:rsid w:val="005340A6"/>
    <w:rsid w:val="005345D6"/>
    <w:rsid w:val="00534649"/>
    <w:rsid w:val="005349C0"/>
    <w:rsid w:val="0053630B"/>
    <w:rsid w:val="0053666F"/>
    <w:rsid w:val="00536784"/>
    <w:rsid w:val="005369D7"/>
    <w:rsid w:val="00536F7F"/>
    <w:rsid w:val="00537453"/>
    <w:rsid w:val="005374A7"/>
    <w:rsid w:val="00537EF2"/>
    <w:rsid w:val="00540104"/>
    <w:rsid w:val="00540608"/>
    <w:rsid w:val="00541120"/>
    <w:rsid w:val="00541CEF"/>
    <w:rsid w:val="00543D9E"/>
    <w:rsid w:val="0054488E"/>
    <w:rsid w:val="00544CEC"/>
    <w:rsid w:val="0054573F"/>
    <w:rsid w:val="00545A8E"/>
    <w:rsid w:val="00545AEB"/>
    <w:rsid w:val="00546538"/>
    <w:rsid w:val="00546955"/>
    <w:rsid w:val="00546DAC"/>
    <w:rsid w:val="0055014B"/>
    <w:rsid w:val="00551460"/>
    <w:rsid w:val="00551EB7"/>
    <w:rsid w:val="00552A5B"/>
    <w:rsid w:val="00552E7F"/>
    <w:rsid w:val="00553190"/>
    <w:rsid w:val="005538F4"/>
    <w:rsid w:val="00554109"/>
    <w:rsid w:val="005545B5"/>
    <w:rsid w:val="00554763"/>
    <w:rsid w:val="005548F4"/>
    <w:rsid w:val="00555403"/>
    <w:rsid w:val="005556BB"/>
    <w:rsid w:val="0055608B"/>
    <w:rsid w:val="0055621B"/>
    <w:rsid w:val="00556EAA"/>
    <w:rsid w:val="0055748E"/>
    <w:rsid w:val="00557932"/>
    <w:rsid w:val="00561EB1"/>
    <w:rsid w:val="00562646"/>
    <w:rsid w:val="00565BCC"/>
    <w:rsid w:val="00566406"/>
    <w:rsid w:val="005670F0"/>
    <w:rsid w:val="00567BE1"/>
    <w:rsid w:val="0057017E"/>
    <w:rsid w:val="0057050B"/>
    <w:rsid w:val="00570B20"/>
    <w:rsid w:val="00570CEA"/>
    <w:rsid w:val="00570D67"/>
    <w:rsid w:val="00571209"/>
    <w:rsid w:val="0057192A"/>
    <w:rsid w:val="00572299"/>
    <w:rsid w:val="0057263D"/>
    <w:rsid w:val="0057266E"/>
    <w:rsid w:val="0057286E"/>
    <w:rsid w:val="00572F9E"/>
    <w:rsid w:val="005735A2"/>
    <w:rsid w:val="0057415B"/>
    <w:rsid w:val="00574F86"/>
    <w:rsid w:val="00575211"/>
    <w:rsid w:val="005754F7"/>
    <w:rsid w:val="00576779"/>
    <w:rsid w:val="00576EBA"/>
    <w:rsid w:val="00580A95"/>
    <w:rsid w:val="00580B52"/>
    <w:rsid w:val="00581336"/>
    <w:rsid w:val="005821EC"/>
    <w:rsid w:val="00582325"/>
    <w:rsid w:val="00582666"/>
    <w:rsid w:val="00582B31"/>
    <w:rsid w:val="005830ED"/>
    <w:rsid w:val="0058322E"/>
    <w:rsid w:val="00583AF2"/>
    <w:rsid w:val="00583C8B"/>
    <w:rsid w:val="00583E0E"/>
    <w:rsid w:val="00584E18"/>
    <w:rsid w:val="005850B6"/>
    <w:rsid w:val="005863E4"/>
    <w:rsid w:val="005868F2"/>
    <w:rsid w:val="00586D0D"/>
    <w:rsid w:val="00586D3E"/>
    <w:rsid w:val="00587D9A"/>
    <w:rsid w:val="005915C3"/>
    <w:rsid w:val="0059195B"/>
    <w:rsid w:val="00591962"/>
    <w:rsid w:val="00591CFB"/>
    <w:rsid w:val="005938E1"/>
    <w:rsid w:val="0059421A"/>
    <w:rsid w:val="00594533"/>
    <w:rsid w:val="00594570"/>
    <w:rsid w:val="00594780"/>
    <w:rsid w:val="005949E5"/>
    <w:rsid w:val="00594B67"/>
    <w:rsid w:val="00594BA0"/>
    <w:rsid w:val="0059552D"/>
    <w:rsid w:val="00595D6A"/>
    <w:rsid w:val="00596310"/>
    <w:rsid w:val="005970C2"/>
    <w:rsid w:val="00597843"/>
    <w:rsid w:val="00597AAE"/>
    <w:rsid w:val="005A0352"/>
    <w:rsid w:val="005A05D6"/>
    <w:rsid w:val="005A16FF"/>
    <w:rsid w:val="005A194B"/>
    <w:rsid w:val="005A291E"/>
    <w:rsid w:val="005A2D51"/>
    <w:rsid w:val="005A3143"/>
    <w:rsid w:val="005A33A6"/>
    <w:rsid w:val="005A3515"/>
    <w:rsid w:val="005A37EB"/>
    <w:rsid w:val="005A3B4A"/>
    <w:rsid w:val="005A3F44"/>
    <w:rsid w:val="005A49E2"/>
    <w:rsid w:val="005A4DA5"/>
    <w:rsid w:val="005A5ED3"/>
    <w:rsid w:val="005A68D1"/>
    <w:rsid w:val="005A7230"/>
    <w:rsid w:val="005A76E2"/>
    <w:rsid w:val="005B03E7"/>
    <w:rsid w:val="005B0861"/>
    <w:rsid w:val="005B0F35"/>
    <w:rsid w:val="005B14D4"/>
    <w:rsid w:val="005B15CD"/>
    <w:rsid w:val="005B1B9A"/>
    <w:rsid w:val="005B317F"/>
    <w:rsid w:val="005B3345"/>
    <w:rsid w:val="005B372B"/>
    <w:rsid w:val="005B3F03"/>
    <w:rsid w:val="005B3FA0"/>
    <w:rsid w:val="005B4077"/>
    <w:rsid w:val="005B45AC"/>
    <w:rsid w:val="005B4E85"/>
    <w:rsid w:val="005B5299"/>
    <w:rsid w:val="005B55AB"/>
    <w:rsid w:val="005B62C6"/>
    <w:rsid w:val="005B6902"/>
    <w:rsid w:val="005B6932"/>
    <w:rsid w:val="005B74F4"/>
    <w:rsid w:val="005B775B"/>
    <w:rsid w:val="005B7F60"/>
    <w:rsid w:val="005B7FBC"/>
    <w:rsid w:val="005C0204"/>
    <w:rsid w:val="005C06E3"/>
    <w:rsid w:val="005C0C86"/>
    <w:rsid w:val="005C1E5E"/>
    <w:rsid w:val="005C1EF8"/>
    <w:rsid w:val="005C2616"/>
    <w:rsid w:val="005C2F75"/>
    <w:rsid w:val="005C3500"/>
    <w:rsid w:val="005C35C1"/>
    <w:rsid w:val="005C3992"/>
    <w:rsid w:val="005C415A"/>
    <w:rsid w:val="005C420D"/>
    <w:rsid w:val="005C4433"/>
    <w:rsid w:val="005C4544"/>
    <w:rsid w:val="005C49FC"/>
    <w:rsid w:val="005C4C70"/>
    <w:rsid w:val="005C4F21"/>
    <w:rsid w:val="005C5932"/>
    <w:rsid w:val="005C63AF"/>
    <w:rsid w:val="005C65A4"/>
    <w:rsid w:val="005C7166"/>
    <w:rsid w:val="005C76EC"/>
    <w:rsid w:val="005D025A"/>
    <w:rsid w:val="005D08F6"/>
    <w:rsid w:val="005D1F30"/>
    <w:rsid w:val="005D22BF"/>
    <w:rsid w:val="005D29F1"/>
    <w:rsid w:val="005D3A6D"/>
    <w:rsid w:val="005D4D9B"/>
    <w:rsid w:val="005D64B8"/>
    <w:rsid w:val="005D68CA"/>
    <w:rsid w:val="005D6D40"/>
    <w:rsid w:val="005D6E73"/>
    <w:rsid w:val="005D7255"/>
    <w:rsid w:val="005E118C"/>
    <w:rsid w:val="005E3041"/>
    <w:rsid w:val="005E330A"/>
    <w:rsid w:val="005E34EA"/>
    <w:rsid w:val="005E4C65"/>
    <w:rsid w:val="005E52E5"/>
    <w:rsid w:val="005E551F"/>
    <w:rsid w:val="005E5702"/>
    <w:rsid w:val="005E57E9"/>
    <w:rsid w:val="005E5C98"/>
    <w:rsid w:val="005E5E32"/>
    <w:rsid w:val="005E5E87"/>
    <w:rsid w:val="005E6476"/>
    <w:rsid w:val="005E69F8"/>
    <w:rsid w:val="005E71CB"/>
    <w:rsid w:val="005F1951"/>
    <w:rsid w:val="005F1BD5"/>
    <w:rsid w:val="005F1E07"/>
    <w:rsid w:val="005F1F10"/>
    <w:rsid w:val="005F2198"/>
    <w:rsid w:val="005F2C06"/>
    <w:rsid w:val="005F4445"/>
    <w:rsid w:val="005F495C"/>
    <w:rsid w:val="005F58A7"/>
    <w:rsid w:val="005F5C05"/>
    <w:rsid w:val="005F65FD"/>
    <w:rsid w:val="005F6681"/>
    <w:rsid w:val="005F765D"/>
    <w:rsid w:val="005F7B79"/>
    <w:rsid w:val="005F7FFC"/>
    <w:rsid w:val="00600074"/>
    <w:rsid w:val="00600717"/>
    <w:rsid w:val="00600B20"/>
    <w:rsid w:val="00600C36"/>
    <w:rsid w:val="006031D6"/>
    <w:rsid w:val="00603FA9"/>
    <w:rsid w:val="00604A23"/>
    <w:rsid w:val="00605363"/>
    <w:rsid w:val="00606551"/>
    <w:rsid w:val="006067AF"/>
    <w:rsid w:val="006067CD"/>
    <w:rsid w:val="00606E67"/>
    <w:rsid w:val="00607264"/>
    <w:rsid w:val="00610617"/>
    <w:rsid w:val="00610779"/>
    <w:rsid w:val="006112BB"/>
    <w:rsid w:val="00611597"/>
    <w:rsid w:val="00612412"/>
    <w:rsid w:val="00613524"/>
    <w:rsid w:val="00613790"/>
    <w:rsid w:val="00613B44"/>
    <w:rsid w:val="00613FE3"/>
    <w:rsid w:val="0061497F"/>
    <w:rsid w:val="00614BEC"/>
    <w:rsid w:val="00614F37"/>
    <w:rsid w:val="00614F43"/>
    <w:rsid w:val="00616140"/>
    <w:rsid w:val="0061619E"/>
    <w:rsid w:val="00616F9B"/>
    <w:rsid w:val="00617011"/>
    <w:rsid w:val="00617F89"/>
    <w:rsid w:val="006208ED"/>
    <w:rsid w:val="00620D1E"/>
    <w:rsid w:val="00621691"/>
    <w:rsid w:val="00621839"/>
    <w:rsid w:val="00622651"/>
    <w:rsid w:val="006226DE"/>
    <w:rsid w:val="00622904"/>
    <w:rsid w:val="00622C83"/>
    <w:rsid w:val="006231F9"/>
    <w:rsid w:val="0062408C"/>
    <w:rsid w:val="00624DE2"/>
    <w:rsid w:val="00625A2D"/>
    <w:rsid w:val="006263BF"/>
    <w:rsid w:val="00626AE6"/>
    <w:rsid w:val="0062782F"/>
    <w:rsid w:val="00630007"/>
    <w:rsid w:val="006303C4"/>
    <w:rsid w:val="006305E9"/>
    <w:rsid w:val="00630BD2"/>
    <w:rsid w:val="006310B4"/>
    <w:rsid w:val="006312C8"/>
    <w:rsid w:val="0063146F"/>
    <w:rsid w:val="00631CC6"/>
    <w:rsid w:val="00633755"/>
    <w:rsid w:val="0063389B"/>
    <w:rsid w:val="00633C65"/>
    <w:rsid w:val="00633ECA"/>
    <w:rsid w:val="006345AC"/>
    <w:rsid w:val="00634679"/>
    <w:rsid w:val="006348E8"/>
    <w:rsid w:val="00634CB6"/>
    <w:rsid w:val="006351DB"/>
    <w:rsid w:val="00635D2F"/>
    <w:rsid w:val="00635D6A"/>
    <w:rsid w:val="006367C1"/>
    <w:rsid w:val="00636E95"/>
    <w:rsid w:val="00637FB0"/>
    <w:rsid w:val="0064026E"/>
    <w:rsid w:val="006402BB"/>
    <w:rsid w:val="00640A45"/>
    <w:rsid w:val="00640DE6"/>
    <w:rsid w:val="006419BE"/>
    <w:rsid w:val="00641C97"/>
    <w:rsid w:val="0064208B"/>
    <w:rsid w:val="0064344F"/>
    <w:rsid w:val="00644652"/>
    <w:rsid w:val="00644CED"/>
    <w:rsid w:val="0064540E"/>
    <w:rsid w:val="00646904"/>
    <w:rsid w:val="00647A97"/>
    <w:rsid w:val="00647C4C"/>
    <w:rsid w:val="006501F3"/>
    <w:rsid w:val="00651492"/>
    <w:rsid w:val="006516E7"/>
    <w:rsid w:val="00651FCF"/>
    <w:rsid w:val="00652454"/>
    <w:rsid w:val="006524D9"/>
    <w:rsid w:val="00652862"/>
    <w:rsid w:val="006528A9"/>
    <w:rsid w:val="006529B3"/>
    <w:rsid w:val="00653C4B"/>
    <w:rsid w:val="00654E72"/>
    <w:rsid w:val="0065558A"/>
    <w:rsid w:val="0065794D"/>
    <w:rsid w:val="0065796F"/>
    <w:rsid w:val="00657A49"/>
    <w:rsid w:val="006605F5"/>
    <w:rsid w:val="00660621"/>
    <w:rsid w:val="00661063"/>
    <w:rsid w:val="006615DD"/>
    <w:rsid w:val="006618CA"/>
    <w:rsid w:val="00661B1A"/>
    <w:rsid w:val="00662418"/>
    <w:rsid w:val="00663349"/>
    <w:rsid w:val="00663D2E"/>
    <w:rsid w:val="00664196"/>
    <w:rsid w:val="00664B1D"/>
    <w:rsid w:val="00664EA5"/>
    <w:rsid w:val="00664FF2"/>
    <w:rsid w:val="00665AD7"/>
    <w:rsid w:val="00665CB7"/>
    <w:rsid w:val="006667EA"/>
    <w:rsid w:val="006669F9"/>
    <w:rsid w:val="0066751E"/>
    <w:rsid w:val="00670099"/>
    <w:rsid w:val="006707EC"/>
    <w:rsid w:val="006709EF"/>
    <w:rsid w:val="006720C8"/>
    <w:rsid w:val="00672937"/>
    <w:rsid w:val="00672E41"/>
    <w:rsid w:val="006739AA"/>
    <w:rsid w:val="00673E26"/>
    <w:rsid w:val="0067415B"/>
    <w:rsid w:val="00675053"/>
    <w:rsid w:val="006756D4"/>
    <w:rsid w:val="00676530"/>
    <w:rsid w:val="00680696"/>
    <w:rsid w:val="006811EF"/>
    <w:rsid w:val="00681344"/>
    <w:rsid w:val="00681C1E"/>
    <w:rsid w:val="00682C3F"/>
    <w:rsid w:val="0068370D"/>
    <w:rsid w:val="00683902"/>
    <w:rsid w:val="00683B0A"/>
    <w:rsid w:val="0068526B"/>
    <w:rsid w:val="00685B94"/>
    <w:rsid w:val="0068676D"/>
    <w:rsid w:val="00686F28"/>
    <w:rsid w:val="006904AD"/>
    <w:rsid w:val="00690F04"/>
    <w:rsid w:val="00691100"/>
    <w:rsid w:val="006923D3"/>
    <w:rsid w:val="00692B9C"/>
    <w:rsid w:val="00693151"/>
    <w:rsid w:val="00693ABB"/>
    <w:rsid w:val="00693B14"/>
    <w:rsid w:val="00694470"/>
    <w:rsid w:val="006945C2"/>
    <w:rsid w:val="00694D7D"/>
    <w:rsid w:val="00696004"/>
    <w:rsid w:val="00696659"/>
    <w:rsid w:val="006968F8"/>
    <w:rsid w:val="00696AC9"/>
    <w:rsid w:val="00697089"/>
    <w:rsid w:val="0069762B"/>
    <w:rsid w:val="006976F6"/>
    <w:rsid w:val="00697EA7"/>
    <w:rsid w:val="006A1060"/>
    <w:rsid w:val="006A1C35"/>
    <w:rsid w:val="006A3359"/>
    <w:rsid w:val="006A364D"/>
    <w:rsid w:val="006A3DD6"/>
    <w:rsid w:val="006A5323"/>
    <w:rsid w:val="006A5D2E"/>
    <w:rsid w:val="006A5E68"/>
    <w:rsid w:val="006A5EB4"/>
    <w:rsid w:val="006A60BF"/>
    <w:rsid w:val="006A6431"/>
    <w:rsid w:val="006A6451"/>
    <w:rsid w:val="006A6856"/>
    <w:rsid w:val="006A6905"/>
    <w:rsid w:val="006A765B"/>
    <w:rsid w:val="006A7976"/>
    <w:rsid w:val="006A7BE3"/>
    <w:rsid w:val="006A7CA1"/>
    <w:rsid w:val="006B037F"/>
    <w:rsid w:val="006B05C9"/>
    <w:rsid w:val="006B0734"/>
    <w:rsid w:val="006B1579"/>
    <w:rsid w:val="006B188B"/>
    <w:rsid w:val="006B1AF7"/>
    <w:rsid w:val="006B1BE4"/>
    <w:rsid w:val="006B1DDA"/>
    <w:rsid w:val="006B22E3"/>
    <w:rsid w:val="006B2566"/>
    <w:rsid w:val="006B34CA"/>
    <w:rsid w:val="006B3E57"/>
    <w:rsid w:val="006B4876"/>
    <w:rsid w:val="006B5170"/>
    <w:rsid w:val="006B59FE"/>
    <w:rsid w:val="006B5D7F"/>
    <w:rsid w:val="006B6A5C"/>
    <w:rsid w:val="006B79CE"/>
    <w:rsid w:val="006B7D16"/>
    <w:rsid w:val="006B7EA8"/>
    <w:rsid w:val="006C001B"/>
    <w:rsid w:val="006C008C"/>
    <w:rsid w:val="006C088E"/>
    <w:rsid w:val="006C09DA"/>
    <w:rsid w:val="006C0C8A"/>
    <w:rsid w:val="006C0F56"/>
    <w:rsid w:val="006C243C"/>
    <w:rsid w:val="006C2736"/>
    <w:rsid w:val="006C2BAE"/>
    <w:rsid w:val="006C2CD1"/>
    <w:rsid w:val="006C3415"/>
    <w:rsid w:val="006C4ADD"/>
    <w:rsid w:val="006C6110"/>
    <w:rsid w:val="006C66EB"/>
    <w:rsid w:val="006C6963"/>
    <w:rsid w:val="006C702F"/>
    <w:rsid w:val="006C7F1F"/>
    <w:rsid w:val="006D0047"/>
    <w:rsid w:val="006D0056"/>
    <w:rsid w:val="006D04D6"/>
    <w:rsid w:val="006D0E5E"/>
    <w:rsid w:val="006D0EDB"/>
    <w:rsid w:val="006D1011"/>
    <w:rsid w:val="006D104A"/>
    <w:rsid w:val="006D1A8E"/>
    <w:rsid w:val="006D1D27"/>
    <w:rsid w:val="006D2A4C"/>
    <w:rsid w:val="006D323A"/>
    <w:rsid w:val="006D3A3E"/>
    <w:rsid w:val="006D3F8A"/>
    <w:rsid w:val="006D459A"/>
    <w:rsid w:val="006D5DA0"/>
    <w:rsid w:val="006D5E0F"/>
    <w:rsid w:val="006D621C"/>
    <w:rsid w:val="006D6AFB"/>
    <w:rsid w:val="006D7754"/>
    <w:rsid w:val="006E0DA4"/>
    <w:rsid w:val="006E166F"/>
    <w:rsid w:val="006E16EC"/>
    <w:rsid w:val="006E181F"/>
    <w:rsid w:val="006E29B6"/>
    <w:rsid w:val="006E30C0"/>
    <w:rsid w:val="006E3413"/>
    <w:rsid w:val="006E34AD"/>
    <w:rsid w:val="006E34F9"/>
    <w:rsid w:val="006E368A"/>
    <w:rsid w:val="006E46B7"/>
    <w:rsid w:val="006E4BE2"/>
    <w:rsid w:val="006E5459"/>
    <w:rsid w:val="006E61B4"/>
    <w:rsid w:val="006E6556"/>
    <w:rsid w:val="006E6601"/>
    <w:rsid w:val="006E6F27"/>
    <w:rsid w:val="006E7062"/>
    <w:rsid w:val="006E7241"/>
    <w:rsid w:val="006E7935"/>
    <w:rsid w:val="006F0244"/>
    <w:rsid w:val="006F27DD"/>
    <w:rsid w:val="006F34CF"/>
    <w:rsid w:val="006F3890"/>
    <w:rsid w:val="006F4411"/>
    <w:rsid w:val="006F44C9"/>
    <w:rsid w:val="006F47DD"/>
    <w:rsid w:val="006F4F78"/>
    <w:rsid w:val="006F5044"/>
    <w:rsid w:val="006F5125"/>
    <w:rsid w:val="006F51C8"/>
    <w:rsid w:val="006F572D"/>
    <w:rsid w:val="006F6004"/>
    <w:rsid w:val="006F6415"/>
    <w:rsid w:val="006F6453"/>
    <w:rsid w:val="006F6654"/>
    <w:rsid w:val="006F6F46"/>
    <w:rsid w:val="006F7CDF"/>
    <w:rsid w:val="006F7D88"/>
    <w:rsid w:val="00700F1D"/>
    <w:rsid w:val="00701418"/>
    <w:rsid w:val="007018EA"/>
    <w:rsid w:val="00701AE5"/>
    <w:rsid w:val="00701CEE"/>
    <w:rsid w:val="00703333"/>
    <w:rsid w:val="007037EE"/>
    <w:rsid w:val="00703D71"/>
    <w:rsid w:val="00704BC9"/>
    <w:rsid w:val="007056EC"/>
    <w:rsid w:val="0070580F"/>
    <w:rsid w:val="00706969"/>
    <w:rsid w:val="00706BD9"/>
    <w:rsid w:val="0070728B"/>
    <w:rsid w:val="0070734F"/>
    <w:rsid w:val="00707403"/>
    <w:rsid w:val="007075B8"/>
    <w:rsid w:val="0070771E"/>
    <w:rsid w:val="007077C1"/>
    <w:rsid w:val="00710470"/>
    <w:rsid w:val="00710E07"/>
    <w:rsid w:val="00711350"/>
    <w:rsid w:val="00711780"/>
    <w:rsid w:val="00712310"/>
    <w:rsid w:val="00712A6E"/>
    <w:rsid w:val="00712FF2"/>
    <w:rsid w:val="0071322F"/>
    <w:rsid w:val="007134A1"/>
    <w:rsid w:val="00713ECA"/>
    <w:rsid w:val="00714398"/>
    <w:rsid w:val="00714CF9"/>
    <w:rsid w:val="00714CFC"/>
    <w:rsid w:val="007152DE"/>
    <w:rsid w:val="0071547C"/>
    <w:rsid w:val="00715498"/>
    <w:rsid w:val="0071588E"/>
    <w:rsid w:val="00715BAB"/>
    <w:rsid w:val="00715D92"/>
    <w:rsid w:val="00716E24"/>
    <w:rsid w:val="00720202"/>
    <w:rsid w:val="00720813"/>
    <w:rsid w:val="0072096E"/>
    <w:rsid w:val="00721C6E"/>
    <w:rsid w:val="00721CCE"/>
    <w:rsid w:val="00722627"/>
    <w:rsid w:val="00723F7A"/>
    <w:rsid w:val="0072416D"/>
    <w:rsid w:val="00724AE7"/>
    <w:rsid w:val="00724D5B"/>
    <w:rsid w:val="00725277"/>
    <w:rsid w:val="007256D9"/>
    <w:rsid w:val="00726533"/>
    <w:rsid w:val="0072665A"/>
    <w:rsid w:val="007273F7"/>
    <w:rsid w:val="00727FA2"/>
    <w:rsid w:val="00730B3D"/>
    <w:rsid w:val="00730C1A"/>
    <w:rsid w:val="00730C84"/>
    <w:rsid w:val="00731A16"/>
    <w:rsid w:val="00733555"/>
    <w:rsid w:val="00734135"/>
    <w:rsid w:val="00734B4A"/>
    <w:rsid w:val="007353EB"/>
    <w:rsid w:val="007356B4"/>
    <w:rsid w:val="00735B3E"/>
    <w:rsid w:val="00736588"/>
    <w:rsid w:val="007378A4"/>
    <w:rsid w:val="0074089A"/>
    <w:rsid w:val="00741D7E"/>
    <w:rsid w:val="00741DB8"/>
    <w:rsid w:val="00742196"/>
    <w:rsid w:val="007422FD"/>
    <w:rsid w:val="007423DC"/>
    <w:rsid w:val="00742495"/>
    <w:rsid w:val="0074339D"/>
    <w:rsid w:val="00743AC1"/>
    <w:rsid w:val="00743C7E"/>
    <w:rsid w:val="00743E17"/>
    <w:rsid w:val="0074422B"/>
    <w:rsid w:val="00744E9D"/>
    <w:rsid w:val="00744EAA"/>
    <w:rsid w:val="0074511A"/>
    <w:rsid w:val="00745CCB"/>
    <w:rsid w:val="0074798B"/>
    <w:rsid w:val="00747EDF"/>
    <w:rsid w:val="0075010B"/>
    <w:rsid w:val="0075095E"/>
    <w:rsid w:val="00750A42"/>
    <w:rsid w:val="00750BFF"/>
    <w:rsid w:val="00751ED0"/>
    <w:rsid w:val="00751F07"/>
    <w:rsid w:val="007521B5"/>
    <w:rsid w:val="00752887"/>
    <w:rsid w:val="00754498"/>
    <w:rsid w:val="00754EC2"/>
    <w:rsid w:val="00754FEC"/>
    <w:rsid w:val="007554CD"/>
    <w:rsid w:val="00755FD2"/>
    <w:rsid w:val="0075644E"/>
    <w:rsid w:val="00756973"/>
    <w:rsid w:val="00756A5F"/>
    <w:rsid w:val="00756F32"/>
    <w:rsid w:val="00757572"/>
    <w:rsid w:val="00760236"/>
    <w:rsid w:val="00760A64"/>
    <w:rsid w:val="007619D3"/>
    <w:rsid w:val="00762120"/>
    <w:rsid w:val="007628D2"/>
    <w:rsid w:val="00764859"/>
    <w:rsid w:val="00764F72"/>
    <w:rsid w:val="007653E9"/>
    <w:rsid w:val="007656FF"/>
    <w:rsid w:val="00765BA2"/>
    <w:rsid w:val="00766723"/>
    <w:rsid w:val="00766847"/>
    <w:rsid w:val="0076730B"/>
    <w:rsid w:val="00770086"/>
    <w:rsid w:val="007706F8"/>
    <w:rsid w:val="00771C27"/>
    <w:rsid w:val="007734CA"/>
    <w:rsid w:val="007744C9"/>
    <w:rsid w:val="007745CC"/>
    <w:rsid w:val="007748EB"/>
    <w:rsid w:val="007751E0"/>
    <w:rsid w:val="0077531D"/>
    <w:rsid w:val="00776606"/>
    <w:rsid w:val="0077707C"/>
    <w:rsid w:val="0077731A"/>
    <w:rsid w:val="007778D9"/>
    <w:rsid w:val="00777E65"/>
    <w:rsid w:val="00777E9F"/>
    <w:rsid w:val="007800FC"/>
    <w:rsid w:val="007801C5"/>
    <w:rsid w:val="0078028B"/>
    <w:rsid w:val="00780A0E"/>
    <w:rsid w:val="00780F97"/>
    <w:rsid w:val="00780FD0"/>
    <w:rsid w:val="00781043"/>
    <w:rsid w:val="0078198F"/>
    <w:rsid w:val="00782180"/>
    <w:rsid w:val="00782537"/>
    <w:rsid w:val="00783A99"/>
    <w:rsid w:val="007841CA"/>
    <w:rsid w:val="00784957"/>
    <w:rsid w:val="00785168"/>
    <w:rsid w:val="007852E6"/>
    <w:rsid w:val="00785A03"/>
    <w:rsid w:val="00786178"/>
    <w:rsid w:val="00787CB7"/>
    <w:rsid w:val="00787EB7"/>
    <w:rsid w:val="00791DE6"/>
    <w:rsid w:val="00792D3B"/>
    <w:rsid w:val="00793BCD"/>
    <w:rsid w:val="007940FE"/>
    <w:rsid w:val="00794572"/>
    <w:rsid w:val="00794F0B"/>
    <w:rsid w:val="00794FB4"/>
    <w:rsid w:val="00795218"/>
    <w:rsid w:val="00795AB1"/>
    <w:rsid w:val="00795C2A"/>
    <w:rsid w:val="00795C80"/>
    <w:rsid w:val="0079685F"/>
    <w:rsid w:val="00797019"/>
    <w:rsid w:val="007A01A8"/>
    <w:rsid w:val="007A0526"/>
    <w:rsid w:val="007A146E"/>
    <w:rsid w:val="007A249E"/>
    <w:rsid w:val="007A29AB"/>
    <w:rsid w:val="007A2FDF"/>
    <w:rsid w:val="007A4CC0"/>
    <w:rsid w:val="007A4DC9"/>
    <w:rsid w:val="007A52E1"/>
    <w:rsid w:val="007A56A0"/>
    <w:rsid w:val="007A5785"/>
    <w:rsid w:val="007A5882"/>
    <w:rsid w:val="007A60F7"/>
    <w:rsid w:val="007A6320"/>
    <w:rsid w:val="007A6C15"/>
    <w:rsid w:val="007A7B9E"/>
    <w:rsid w:val="007A7F13"/>
    <w:rsid w:val="007A7F2A"/>
    <w:rsid w:val="007B0D60"/>
    <w:rsid w:val="007B1A9E"/>
    <w:rsid w:val="007B1FD7"/>
    <w:rsid w:val="007B2547"/>
    <w:rsid w:val="007B263E"/>
    <w:rsid w:val="007B284C"/>
    <w:rsid w:val="007B3386"/>
    <w:rsid w:val="007B458C"/>
    <w:rsid w:val="007B4682"/>
    <w:rsid w:val="007B4A71"/>
    <w:rsid w:val="007B5686"/>
    <w:rsid w:val="007B611C"/>
    <w:rsid w:val="007B7784"/>
    <w:rsid w:val="007B78F3"/>
    <w:rsid w:val="007C0190"/>
    <w:rsid w:val="007C07F1"/>
    <w:rsid w:val="007C1621"/>
    <w:rsid w:val="007C16F4"/>
    <w:rsid w:val="007C1A39"/>
    <w:rsid w:val="007C20FE"/>
    <w:rsid w:val="007C248C"/>
    <w:rsid w:val="007C2A38"/>
    <w:rsid w:val="007C4A64"/>
    <w:rsid w:val="007C4A6C"/>
    <w:rsid w:val="007C4CD9"/>
    <w:rsid w:val="007C649D"/>
    <w:rsid w:val="007C6B75"/>
    <w:rsid w:val="007C6BB3"/>
    <w:rsid w:val="007C74BA"/>
    <w:rsid w:val="007C74DD"/>
    <w:rsid w:val="007C7A6E"/>
    <w:rsid w:val="007D1C90"/>
    <w:rsid w:val="007D1D70"/>
    <w:rsid w:val="007D1F33"/>
    <w:rsid w:val="007D20AF"/>
    <w:rsid w:val="007D216F"/>
    <w:rsid w:val="007D2835"/>
    <w:rsid w:val="007D2D87"/>
    <w:rsid w:val="007D31EB"/>
    <w:rsid w:val="007D4867"/>
    <w:rsid w:val="007D5F5E"/>
    <w:rsid w:val="007D618D"/>
    <w:rsid w:val="007D6CAB"/>
    <w:rsid w:val="007D74DE"/>
    <w:rsid w:val="007D7A9D"/>
    <w:rsid w:val="007D7C69"/>
    <w:rsid w:val="007E0F40"/>
    <w:rsid w:val="007E1055"/>
    <w:rsid w:val="007E1C1E"/>
    <w:rsid w:val="007E2271"/>
    <w:rsid w:val="007E243B"/>
    <w:rsid w:val="007E3723"/>
    <w:rsid w:val="007E38F8"/>
    <w:rsid w:val="007E40CC"/>
    <w:rsid w:val="007E4483"/>
    <w:rsid w:val="007E4878"/>
    <w:rsid w:val="007E4FDB"/>
    <w:rsid w:val="007E6942"/>
    <w:rsid w:val="007E7240"/>
    <w:rsid w:val="007E75F7"/>
    <w:rsid w:val="007F005E"/>
    <w:rsid w:val="007F0AC3"/>
    <w:rsid w:val="007F0BD6"/>
    <w:rsid w:val="007F0D5E"/>
    <w:rsid w:val="007F10E4"/>
    <w:rsid w:val="007F1B0D"/>
    <w:rsid w:val="007F24C8"/>
    <w:rsid w:val="007F29AA"/>
    <w:rsid w:val="007F44F5"/>
    <w:rsid w:val="007F4890"/>
    <w:rsid w:val="007F5B03"/>
    <w:rsid w:val="007F5E83"/>
    <w:rsid w:val="007F615B"/>
    <w:rsid w:val="007F6DF4"/>
    <w:rsid w:val="007F6DF5"/>
    <w:rsid w:val="0080034D"/>
    <w:rsid w:val="008023E3"/>
    <w:rsid w:val="00802449"/>
    <w:rsid w:val="0080306A"/>
    <w:rsid w:val="00803205"/>
    <w:rsid w:val="00803718"/>
    <w:rsid w:val="00803CF2"/>
    <w:rsid w:val="00803D06"/>
    <w:rsid w:val="0080598C"/>
    <w:rsid w:val="00806198"/>
    <w:rsid w:val="008062E8"/>
    <w:rsid w:val="00806D87"/>
    <w:rsid w:val="0080779A"/>
    <w:rsid w:val="00807AF5"/>
    <w:rsid w:val="0081074B"/>
    <w:rsid w:val="008107D5"/>
    <w:rsid w:val="00812693"/>
    <w:rsid w:val="00813648"/>
    <w:rsid w:val="008136FE"/>
    <w:rsid w:val="0081437E"/>
    <w:rsid w:val="00814537"/>
    <w:rsid w:val="00814BFA"/>
    <w:rsid w:val="00814EC3"/>
    <w:rsid w:val="008152E9"/>
    <w:rsid w:val="00815381"/>
    <w:rsid w:val="0081597C"/>
    <w:rsid w:val="0081678A"/>
    <w:rsid w:val="0081694A"/>
    <w:rsid w:val="00816E49"/>
    <w:rsid w:val="00817094"/>
    <w:rsid w:val="00817B14"/>
    <w:rsid w:val="00817B5D"/>
    <w:rsid w:val="00817C67"/>
    <w:rsid w:val="0082048A"/>
    <w:rsid w:val="00820C7F"/>
    <w:rsid w:val="008216AE"/>
    <w:rsid w:val="00821C19"/>
    <w:rsid w:val="00824344"/>
    <w:rsid w:val="00825FFF"/>
    <w:rsid w:val="00826312"/>
    <w:rsid w:val="008265E8"/>
    <w:rsid w:val="00827B14"/>
    <w:rsid w:val="008300A1"/>
    <w:rsid w:val="00831180"/>
    <w:rsid w:val="0083165D"/>
    <w:rsid w:val="008322DE"/>
    <w:rsid w:val="00832AC4"/>
    <w:rsid w:val="00832FDF"/>
    <w:rsid w:val="00833001"/>
    <w:rsid w:val="00833143"/>
    <w:rsid w:val="008334DE"/>
    <w:rsid w:val="008349D4"/>
    <w:rsid w:val="00835032"/>
    <w:rsid w:val="008356C5"/>
    <w:rsid w:val="00835748"/>
    <w:rsid w:val="00835757"/>
    <w:rsid w:val="00836055"/>
    <w:rsid w:val="008363E6"/>
    <w:rsid w:val="00836AED"/>
    <w:rsid w:val="00836C3F"/>
    <w:rsid w:val="00836F25"/>
    <w:rsid w:val="00837D97"/>
    <w:rsid w:val="0084012C"/>
    <w:rsid w:val="0084029E"/>
    <w:rsid w:val="008414E6"/>
    <w:rsid w:val="00842355"/>
    <w:rsid w:val="008425A9"/>
    <w:rsid w:val="008426B4"/>
    <w:rsid w:val="00844D9F"/>
    <w:rsid w:val="0084554E"/>
    <w:rsid w:val="00845970"/>
    <w:rsid w:val="00845B42"/>
    <w:rsid w:val="0084631F"/>
    <w:rsid w:val="0084724C"/>
    <w:rsid w:val="00847988"/>
    <w:rsid w:val="008502F8"/>
    <w:rsid w:val="008506A2"/>
    <w:rsid w:val="00851333"/>
    <w:rsid w:val="0085232B"/>
    <w:rsid w:val="0085243F"/>
    <w:rsid w:val="00852F76"/>
    <w:rsid w:val="008533FC"/>
    <w:rsid w:val="008536F2"/>
    <w:rsid w:val="00854AC9"/>
    <w:rsid w:val="00854C91"/>
    <w:rsid w:val="00854CE5"/>
    <w:rsid w:val="00855061"/>
    <w:rsid w:val="00855504"/>
    <w:rsid w:val="00857625"/>
    <w:rsid w:val="00857EE5"/>
    <w:rsid w:val="008607DC"/>
    <w:rsid w:val="00862136"/>
    <w:rsid w:val="008621A2"/>
    <w:rsid w:val="008622B5"/>
    <w:rsid w:val="00862A13"/>
    <w:rsid w:val="00864099"/>
    <w:rsid w:val="0086417D"/>
    <w:rsid w:val="00865002"/>
    <w:rsid w:val="008655BE"/>
    <w:rsid w:val="00865F99"/>
    <w:rsid w:val="008661C9"/>
    <w:rsid w:val="00866DD0"/>
    <w:rsid w:val="00867C7D"/>
    <w:rsid w:val="008700E7"/>
    <w:rsid w:val="00870D81"/>
    <w:rsid w:val="00870EAF"/>
    <w:rsid w:val="00871DB3"/>
    <w:rsid w:val="00872C85"/>
    <w:rsid w:val="00873F1E"/>
    <w:rsid w:val="008745DA"/>
    <w:rsid w:val="00874661"/>
    <w:rsid w:val="00875296"/>
    <w:rsid w:val="00876137"/>
    <w:rsid w:val="00876F1C"/>
    <w:rsid w:val="00877293"/>
    <w:rsid w:val="0087764E"/>
    <w:rsid w:val="00880312"/>
    <w:rsid w:val="00880AB7"/>
    <w:rsid w:val="008810A7"/>
    <w:rsid w:val="0088127A"/>
    <w:rsid w:val="00881B39"/>
    <w:rsid w:val="00883DBE"/>
    <w:rsid w:val="00883F92"/>
    <w:rsid w:val="008843B8"/>
    <w:rsid w:val="00884599"/>
    <w:rsid w:val="00884ABD"/>
    <w:rsid w:val="008853DB"/>
    <w:rsid w:val="00885AD0"/>
    <w:rsid w:val="00885D0D"/>
    <w:rsid w:val="00885E2D"/>
    <w:rsid w:val="008866B6"/>
    <w:rsid w:val="00886B06"/>
    <w:rsid w:val="00886F1C"/>
    <w:rsid w:val="008878B8"/>
    <w:rsid w:val="008902E4"/>
    <w:rsid w:val="00890516"/>
    <w:rsid w:val="008911A8"/>
    <w:rsid w:val="00891B7C"/>
    <w:rsid w:val="00892D9B"/>
    <w:rsid w:val="00893BF3"/>
    <w:rsid w:val="00893CE7"/>
    <w:rsid w:val="008940EC"/>
    <w:rsid w:val="00894F74"/>
    <w:rsid w:val="00895346"/>
    <w:rsid w:val="008953A2"/>
    <w:rsid w:val="00896FBF"/>
    <w:rsid w:val="0089737E"/>
    <w:rsid w:val="008A1418"/>
    <w:rsid w:val="008A1F1C"/>
    <w:rsid w:val="008A234F"/>
    <w:rsid w:val="008A2460"/>
    <w:rsid w:val="008A302A"/>
    <w:rsid w:val="008A305D"/>
    <w:rsid w:val="008A3397"/>
    <w:rsid w:val="008A33CF"/>
    <w:rsid w:val="008A3A3B"/>
    <w:rsid w:val="008A3C1A"/>
    <w:rsid w:val="008A507D"/>
    <w:rsid w:val="008A5B3C"/>
    <w:rsid w:val="008A5F0C"/>
    <w:rsid w:val="008A7181"/>
    <w:rsid w:val="008A74D4"/>
    <w:rsid w:val="008A7EDB"/>
    <w:rsid w:val="008B03DB"/>
    <w:rsid w:val="008B197D"/>
    <w:rsid w:val="008B1C4D"/>
    <w:rsid w:val="008B1C72"/>
    <w:rsid w:val="008B2254"/>
    <w:rsid w:val="008B2811"/>
    <w:rsid w:val="008B3D3A"/>
    <w:rsid w:val="008B41C8"/>
    <w:rsid w:val="008B4A6E"/>
    <w:rsid w:val="008B4AEB"/>
    <w:rsid w:val="008B52A5"/>
    <w:rsid w:val="008B5578"/>
    <w:rsid w:val="008B5611"/>
    <w:rsid w:val="008B64BD"/>
    <w:rsid w:val="008B65C8"/>
    <w:rsid w:val="008B68EE"/>
    <w:rsid w:val="008B7AE4"/>
    <w:rsid w:val="008B7FC6"/>
    <w:rsid w:val="008C0067"/>
    <w:rsid w:val="008C03F4"/>
    <w:rsid w:val="008C08A0"/>
    <w:rsid w:val="008C0EC8"/>
    <w:rsid w:val="008C1A4A"/>
    <w:rsid w:val="008C25C9"/>
    <w:rsid w:val="008C25D3"/>
    <w:rsid w:val="008C2767"/>
    <w:rsid w:val="008C2C66"/>
    <w:rsid w:val="008C4452"/>
    <w:rsid w:val="008C635E"/>
    <w:rsid w:val="008C6A2B"/>
    <w:rsid w:val="008C7492"/>
    <w:rsid w:val="008C7E9F"/>
    <w:rsid w:val="008C7FC3"/>
    <w:rsid w:val="008D070D"/>
    <w:rsid w:val="008D0842"/>
    <w:rsid w:val="008D12E9"/>
    <w:rsid w:val="008D1A1A"/>
    <w:rsid w:val="008D1CC2"/>
    <w:rsid w:val="008D203D"/>
    <w:rsid w:val="008D246B"/>
    <w:rsid w:val="008D358C"/>
    <w:rsid w:val="008D3B65"/>
    <w:rsid w:val="008D3DE6"/>
    <w:rsid w:val="008D3E7D"/>
    <w:rsid w:val="008D492D"/>
    <w:rsid w:val="008D4C27"/>
    <w:rsid w:val="008D4E3A"/>
    <w:rsid w:val="008D4FF2"/>
    <w:rsid w:val="008D6306"/>
    <w:rsid w:val="008D6CBC"/>
    <w:rsid w:val="008D727C"/>
    <w:rsid w:val="008E0F48"/>
    <w:rsid w:val="008E15DA"/>
    <w:rsid w:val="008E23C1"/>
    <w:rsid w:val="008E2DE3"/>
    <w:rsid w:val="008E38D6"/>
    <w:rsid w:val="008E3E5D"/>
    <w:rsid w:val="008E422D"/>
    <w:rsid w:val="008E53A6"/>
    <w:rsid w:val="008E7A4C"/>
    <w:rsid w:val="008F01E0"/>
    <w:rsid w:val="008F0202"/>
    <w:rsid w:val="008F0399"/>
    <w:rsid w:val="008F0B78"/>
    <w:rsid w:val="008F1C2A"/>
    <w:rsid w:val="008F2DE8"/>
    <w:rsid w:val="008F45DF"/>
    <w:rsid w:val="008F47BC"/>
    <w:rsid w:val="008F4CBB"/>
    <w:rsid w:val="008F56FB"/>
    <w:rsid w:val="008F5CE8"/>
    <w:rsid w:val="008F61E1"/>
    <w:rsid w:val="008F6617"/>
    <w:rsid w:val="008F6798"/>
    <w:rsid w:val="008F73CA"/>
    <w:rsid w:val="008F76B0"/>
    <w:rsid w:val="008F7702"/>
    <w:rsid w:val="008F7ACF"/>
    <w:rsid w:val="00900EC2"/>
    <w:rsid w:val="009014AE"/>
    <w:rsid w:val="0090180A"/>
    <w:rsid w:val="00901B3A"/>
    <w:rsid w:val="00901C20"/>
    <w:rsid w:val="00902F6F"/>
    <w:rsid w:val="009036D9"/>
    <w:rsid w:val="0090393A"/>
    <w:rsid w:val="009042DA"/>
    <w:rsid w:val="00904635"/>
    <w:rsid w:val="00904AC1"/>
    <w:rsid w:val="009051DB"/>
    <w:rsid w:val="009052C0"/>
    <w:rsid w:val="009060B1"/>
    <w:rsid w:val="009064F5"/>
    <w:rsid w:val="00906765"/>
    <w:rsid w:val="009075FE"/>
    <w:rsid w:val="00907F43"/>
    <w:rsid w:val="00911EA4"/>
    <w:rsid w:val="00912273"/>
    <w:rsid w:val="009124BD"/>
    <w:rsid w:val="00912CDF"/>
    <w:rsid w:val="0091403F"/>
    <w:rsid w:val="00915FA2"/>
    <w:rsid w:val="009166C2"/>
    <w:rsid w:val="00917901"/>
    <w:rsid w:val="00920AB0"/>
    <w:rsid w:val="00922232"/>
    <w:rsid w:val="00922CDD"/>
    <w:rsid w:val="00924694"/>
    <w:rsid w:val="00924715"/>
    <w:rsid w:val="00925A79"/>
    <w:rsid w:val="00927A05"/>
    <w:rsid w:val="009315C6"/>
    <w:rsid w:val="00931B5C"/>
    <w:rsid w:val="00932018"/>
    <w:rsid w:val="00932EE8"/>
    <w:rsid w:val="00933390"/>
    <w:rsid w:val="009340D3"/>
    <w:rsid w:val="00934ABD"/>
    <w:rsid w:val="00934B13"/>
    <w:rsid w:val="009352DD"/>
    <w:rsid w:val="00935496"/>
    <w:rsid w:val="00936122"/>
    <w:rsid w:val="0093697A"/>
    <w:rsid w:val="00936E3E"/>
    <w:rsid w:val="00937628"/>
    <w:rsid w:val="009376B2"/>
    <w:rsid w:val="00940982"/>
    <w:rsid w:val="00940B37"/>
    <w:rsid w:val="00941322"/>
    <w:rsid w:val="00941561"/>
    <w:rsid w:val="0094160E"/>
    <w:rsid w:val="00941BED"/>
    <w:rsid w:val="009425CA"/>
    <w:rsid w:val="00942F12"/>
    <w:rsid w:val="00944187"/>
    <w:rsid w:val="009452D9"/>
    <w:rsid w:val="0094555A"/>
    <w:rsid w:val="00947C86"/>
    <w:rsid w:val="00950167"/>
    <w:rsid w:val="00950D29"/>
    <w:rsid w:val="00951218"/>
    <w:rsid w:val="00952ABD"/>
    <w:rsid w:val="00952E64"/>
    <w:rsid w:val="009530E7"/>
    <w:rsid w:val="0095363B"/>
    <w:rsid w:val="00953B2C"/>
    <w:rsid w:val="00953B90"/>
    <w:rsid w:val="00953DB5"/>
    <w:rsid w:val="00954456"/>
    <w:rsid w:val="009545B9"/>
    <w:rsid w:val="00954796"/>
    <w:rsid w:val="00954C95"/>
    <w:rsid w:val="009556AC"/>
    <w:rsid w:val="00955B16"/>
    <w:rsid w:val="0095737C"/>
    <w:rsid w:val="009575C6"/>
    <w:rsid w:val="00957BD9"/>
    <w:rsid w:val="00960815"/>
    <w:rsid w:val="00960E40"/>
    <w:rsid w:val="009614FF"/>
    <w:rsid w:val="00961F8D"/>
    <w:rsid w:val="00962D53"/>
    <w:rsid w:val="00962E51"/>
    <w:rsid w:val="00963689"/>
    <w:rsid w:val="00965D80"/>
    <w:rsid w:val="00967366"/>
    <w:rsid w:val="00970078"/>
    <w:rsid w:val="009709AF"/>
    <w:rsid w:val="00970C14"/>
    <w:rsid w:val="00970E4A"/>
    <w:rsid w:val="00971086"/>
    <w:rsid w:val="0097198B"/>
    <w:rsid w:val="00973798"/>
    <w:rsid w:val="00973FC7"/>
    <w:rsid w:val="009748E6"/>
    <w:rsid w:val="00974929"/>
    <w:rsid w:val="00974A08"/>
    <w:rsid w:val="0097606B"/>
    <w:rsid w:val="009760AF"/>
    <w:rsid w:val="009773BA"/>
    <w:rsid w:val="00977A9E"/>
    <w:rsid w:val="00980329"/>
    <w:rsid w:val="009804FD"/>
    <w:rsid w:val="009807D1"/>
    <w:rsid w:val="00980977"/>
    <w:rsid w:val="0098231E"/>
    <w:rsid w:val="00982826"/>
    <w:rsid w:val="00983053"/>
    <w:rsid w:val="009832D7"/>
    <w:rsid w:val="00984821"/>
    <w:rsid w:val="00984FDD"/>
    <w:rsid w:val="00986627"/>
    <w:rsid w:val="00987098"/>
    <w:rsid w:val="00987A1B"/>
    <w:rsid w:val="00987B2F"/>
    <w:rsid w:val="00990795"/>
    <w:rsid w:val="0099129D"/>
    <w:rsid w:val="00991563"/>
    <w:rsid w:val="00991D10"/>
    <w:rsid w:val="0099243F"/>
    <w:rsid w:val="00992CB4"/>
    <w:rsid w:val="00992DA2"/>
    <w:rsid w:val="00993041"/>
    <w:rsid w:val="009934BE"/>
    <w:rsid w:val="00993760"/>
    <w:rsid w:val="00993EAC"/>
    <w:rsid w:val="00994526"/>
    <w:rsid w:val="00994911"/>
    <w:rsid w:val="00994B30"/>
    <w:rsid w:val="00995F40"/>
    <w:rsid w:val="009964CF"/>
    <w:rsid w:val="00996F19"/>
    <w:rsid w:val="009974D1"/>
    <w:rsid w:val="0099751E"/>
    <w:rsid w:val="00997A49"/>
    <w:rsid w:val="009A0A42"/>
    <w:rsid w:val="009A0EF9"/>
    <w:rsid w:val="009A1C53"/>
    <w:rsid w:val="009A1C72"/>
    <w:rsid w:val="009A1CB2"/>
    <w:rsid w:val="009A2729"/>
    <w:rsid w:val="009A2732"/>
    <w:rsid w:val="009A3CC2"/>
    <w:rsid w:val="009A4484"/>
    <w:rsid w:val="009A44A6"/>
    <w:rsid w:val="009A4810"/>
    <w:rsid w:val="009A531B"/>
    <w:rsid w:val="009A5732"/>
    <w:rsid w:val="009A5F4B"/>
    <w:rsid w:val="009A62C1"/>
    <w:rsid w:val="009A6838"/>
    <w:rsid w:val="009A6F20"/>
    <w:rsid w:val="009A6F68"/>
    <w:rsid w:val="009A7470"/>
    <w:rsid w:val="009A7619"/>
    <w:rsid w:val="009A7D87"/>
    <w:rsid w:val="009B0FF1"/>
    <w:rsid w:val="009B126C"/>
    <w:rsid w:val="009B2106"/>
    <w:rsid w:val="009B22E6"/>
    <w:rsid w:val="009B2FEE"/>
    <w:rsid w:val="009B3421"/>
    <w:rsid w:val="009B3674"/>
    <w:rsid w:val="009B3693"/>
    <w:rsid w:val="009B3FCC"/>
    <w:rsid w:val="009B478C"/>
    <w:rsid w:val="009B5010"/>
    <w:rsid w:val="009B6799"/>
    <w:rsid w:val="009B6F0B"/>
    <w:rsid w:val="009B710D"/>
    <w:rsid w:val="009B7194"/>
    <w:rsid w:val="009B7355"/>
    <w:rsid w:val="009B77FD"/>
    <w:rsid w:val="009B7AAC"/>
    <w:rsid w:val="009C2B93"/>
    <w:rsid w:val="009C2DBE"/>
    <w:rsid w:val="009C2E01"/>
    <w:rsid w:val="009C32D5"/>
    <w:rsid w:val="009C385C"/>
    <w:rsid w:val="009C3A6E"/>
    <w:rsid w:val="009C430E"/>
    <w:rsid w:val="009C556B"/>
    <w:rsid w:val="009C567F"/>
    <w:rsid w:val="009C649C"/>
    <w:rsid w:val="009C727C"/>
    <w:rsid w:val="009D0B68"/>
    <w:rsid w:val="009D162F"/>
    <w:rsid w:val="009D1F4F"/>
    <w:rsid w:val="009D2197"/>
    <w:rsid w:val="009D23D4"/>
    <w:rsid w:val="009D2AE0"/>
    <w:rsid w:val="009D2AEB"/>
    <w:rsid w:val="009D2FB5"/>
    <w:rsid w:val="009D305E"/>
    <w:rsid w:val="009D3121"/>
    <w:rsid w:val="009D5A47"/>
    <w:rsid w:val="009D60D8"/>
    <w:rsid w:val="009D61EB"/>
    <w:rsid w:val="009D67ED"/>
    <w:rsid w:val="009D6FBB"/>
    <w:rsid w:val="009D6FE1"/>
    <w:rsid w:val="009D7A2B"/>
    <w:rsid w:val="009D7BA4"/>
    <w:rsid w:val="009D7C7A"/>
    <w:rsid w:val="009E0E93"/>
    <w:rsid w:val="009E11AD"/>
    <w:rsid w:val="009E12C5"/>
    <w:rsid w:val="009E12C9"/>
    <w:rsid w:val="009E13AC"/>
    <w:rsid w:val="009E1522"/>
    <w:rsid w:val="009E1B07"/>
    <w:rsid w:val="009E25EB"/>
    <w:rsid w:val="009E2A2F"/>
    <w:rsid w:val="009E3336"/>
    <w:rsid w:val="009E34B2"/>
    <w:rsid w:val="009E37E2"/>
    <w:rsid w:val="009E411A"/>
    <w:rsid w:val="009E43FA"/>
    <w:rsid w:val="009E44A2"/>
    <w:rsid w:val="009E4563"/>
    <w:rsid w:val="009E515F"/>
    <w:rsid w:val="009E55B8"/>
    <w:rsid w:val="009E587B"/>
    <w:rsid w:val="009E695A"/>
    <w:rsid w:val="009E6B63"/>
    <w:rsid w:val="009F02D6"/>
    <w:rsid w:val="009F1397"/>
    <w:rsid w:val="009F14ED"/>
    <w:rsid w:val="009F1701"/>
    <w:rsid w:val="009F190F"/>
    <w:rsid w:val="009F260E"/>
    <w:rsid w:val="009F4786"/>
    <w:rsid w:val="009F4969"/>
    <w:rsid w:val="009F4C54"/>
    <w:rsid w:val="009F540F"/>
    <w:rsid w:val="009F5E1E"/>
    <w:rsid w:val="009F6393"/>
    <w:rsid w:val="009F799D"/>
    <w:rsid w:val="00A0012C"/>
    <w:rsid w:val="00A00688"/>
    <w:rsid w:val="00A01080"/>
    <w:rsid w:val="00A01351"/>
    <w:rsid w:val="00A01CC3"/>
    <w:rsid w:val="00A022FE"/>
    <w:rsid w:val="00A029E2"/>
    <w:rsid w:val="00A02AE4"/>
    <w:rsid w:val="00A030D4"/>
    <w:rsid w:val="00A0490C"/>
    <w:rsid w:val="00A04FCD"/>
    <w:rsid w:val="00A05A83"/>
    <w:rsid w:val="00A05D57"/>
    <w:rsid w:val="00A05DD7"/>
    <w:rsid w:val="00A06100"/>
    <w:rsid w:val="00A06439"/>
    <w:rsid w:val="00A06503"/>
    <w:rsid w:val="00A067B5"/>
    <w:rsid w:val="00A06890"/>
    <w:rsid w:val="00A06F4E"/>
    <w:rsid w:val="00A0735B"/>
    <w:rsid w:val="00A074B4"/>
    <w:rsid w:val="00A10E62"/>
    <w:rsid w:val="00A11250"/>
    <w:rsid w:val="00A125A8"/>
    <w:rsid w:val="00A13250"/>
    <w:rsid w:val="00A13349"/>
    <w:rsid w:val="00A13CEA"/>
    <w:rsid w:val="00A1439F"/>
    <w:rsid w:val="00A14D27"/>
    <w:rsid w:val="00A15005"/>
    <w:rsid w:val="00A1558B"/>
    <w:rsid w:val="00A1559A"/>
    <w:rsid w:val="00A15974"/>
    <w:rsid w:val="00A15AB5"/>
    <w:rsid w:val="00A16146"/>
    <w:rsid w:val="00A16D22"/>
    <w:rsid w:val="00A204C3"/>
    <w:rsid w:val="00A2084A"/>
    <w:rsid w:val="00A20FCB"/>
    <w:rsid w:val="00A2101C"/>
    <w:rsid w:val="00A212D1"/>
    <w:rsid w:val="00A21E53"/>
    <w:rsid w:val="00A2238E"/>
    <w:rsid w:val="00A22828"/>
    <w:rsid w:val="00A22E34"/>
    <w:rsid w:val="00A24F9D"/>
    <w:rsid w:val="00A25597"/>
    <w:rsid w:val="00A2634A"/>
    <w:rsid w:val="00A268B3"/>
    <w:rsid w:val="00A268FB"/>
    <w:rsid w:val="00A26E82"/>
    <w:rsid w:val="00A26F08"/>
    <w:rsid w:val="00A26FF9"/>
    <w:rsid w:val="00A27000"/>
    <w:rsid w:val="00A27040"/>
    <w:rsid w:val="00A27A3E"/>
    <w:rsid w:val="00A3019C"/>
    <w:rsid w:val="00A308BC"/>
    <w:rsid w:val="00A32005"/>
    <w:rsid w:val="00A3253D"/>
    <w:rsid w:val="00A32898"/>
    <w:rsid w:val="00A33067"/>
    <w:rsid w:val="00A33570"/>
    <w:rsid w:val="00A33B34"/>
    <w:rsid w:val="00A35DBC"/>
    <w:rsid w:val="00A35F2E"/>
    <w:rsid w:val="00A36248"/>
    <w:rsid w:val="00A36C7A"/>
    <w:rsid w:val="00A36D47"/>
    <w:rsid w:val="00A37709"/>
    <w:rsid w:val="00A37B80"/>
    <w:rsid w:val="00A37D8F"/>
    <w:rsid w:val="00A40E60"/>
    <w:rsid w:val="00A40FB5"/>
    <w:rsid w:val="00A414DB"/>
    <w:rsid w:val="00A417A5"/>
    <w:rsid w:val="00A42FBA"/>
    <w:rsid w:val="00A4349C"/>
    <w:rsid w:val="00A435C6"/>
    <w:rsid w:val="00A43B48"/>
    <w:rsid w:val="00A43BEC"/>
    <w:rsid w:val="00A45677"/>
    <w:rsid w:val="00A45FFC"/>
    <w:rsid w:val="00A46257"/>
    <w:rsid w:val="00A46B0A"/>
    <w:rsid w:val="00A475BB"/>
    <w:rsid w:val="00A477C7"/>
    <w:rsid w:val="00A51853"/>
    <w:rsid w:val="00A521CD"/>
    <w:rsid w:val="00A52AAC"/>
    <w:rsid w:val="00A52E3A"/>
    <w:rsid w:val="00A538B7"/>
    <w:rsid w:val="00A54056"/>
    <w:rsid w:val="00A546B3"/>
    <w:rsid w:val="00A5498B"/>
    <w:rsid w:val="00A553F2"/>
    <w:rsid w:val="00A5625F"/>
    <w:rsid w:val="00A56E01"/>
    <w:rsid w:val="00A57703"/>
    <w:rsid w:val="00A605D8"/>
    <w:rsid w:val="00A607F2"/>
    <w:rsid w:val="00A60C65"/>
    <w:rsid w:val="00A616DA"/>
    <w:rsid w:val="00A617DF"/>
    <w:rsid w:val="00A61FF9"/>
    <w:rsid w:val="00A62CAC"/>
    <w:rsid w:val="00A6377A"/>
    <w:rsid w:val="00A63AE7"/>
    <w:rsid w:val="00A64217"/>
    <w:rsid w:val="00A645C6"/>
    <w:rsid w:val="00A658EB"/>
    <w:rsid w:val="00A66678"/>
    <w:rsid w:val="00A669DD"/>
    <w:rsid w:val="00A66DF1"/>
    <w:rsid w:val="00A67298"/>
    <w:rsid w:val="00A67AD9"/>
    <w:rsid w:val="00A70B14"/>
    <w:rsid w:val="00A71454"/>
    <w:rsid w:val="00A715D4"/>
    <w:rsid w:val="00A717A4"/>
    <w:rsid w:val="00A72B8B"/>
    <w:rsid w:val="00A72E64"/>
    <w:rsid w:val="00A731E8"/>
    <w:rsid w:val="00A73F12"/>
    <w:rsid w:val="00A74224"/>
    <w:rsid w:val="00A74425"/>
    <w:rsid w:val="00A74433"/>
    <w:rsid w:val="00A75616"/>
    <w:rsid w:val="00A75A89"/>
    <w:rsid w:val="00A75F19"/>
    <w:rsid w:val="00A7680B"/>
    <w:rsid w:val="00A76F98"/>
    <w:rsid w:val="00A7740B"/>
    <w:rsid w:val="00A7790B"/>
    <w:rsid w:val="00A8037C"/>
    <w:rsid w:val="00A80659"/>
    <w:rsid w:val="00A8082C"/>
    <w:rsid w:val="00A817EE"/>
    <w:rsid w:val="00A81F4F"/>
    <w:rsid w:val="00A8267D"/>
    <w:rsid w:val="00A82738"/>
    <w:rsid w:val="00A82930"/>
    <w:rsid w:val="00A82EDC"/>
    <w:rsid w:val="00A838AD"/>
    <w:rsid w:val="00A84596"/>
    <w:rsid w:val="00A847B1"/>
    <w:rsid w:val="00A84CBD"/>
    <w:rsid w:val="00A85316"/>
    <w:rsid w:val="00A8554A"/>
    <w:rsid w:val="00A864E1"/>
    <w:rsid w:val="00A86687"/>
    <w:rsid w:val="00A867A2"/>
    <w:rsid w:val="00A8727E"/>
    <w:rsid w:val="00A8734E"/>
    <w:rsid w:val="00A874EE"/>
    <w:rsid w:val="00A8762B"/>
    <w:rsid w:val="00A87F77"/>
    <w:rsid w:val="00A9016D"/>
    <w:rsid w:val="00A90487"/>
    <w:rsid w:val="00A904F1"/>
    <w:rsid w:val="00A905F5"/>
    <w:rsid w:val="00A91A70"/>
    <w:rsid w:val="00A94000"/>
    <w:rsid w:val="00A95192"/>
    <w:rsid w:val="00A95234"/>
    <w:rsid w:val="00A95342"/>
    <w:rsid w:val="00A953AE"/>
    <w:rsid w:val="00A95855"/>
    <w:rsid w:val="00A95B9B"/>
    <w:rsid w:val="00A96719"/>
    <w:rsid w:val="00AA01B1"/>
    <w:rsid w:val="00AA025D"/>
    <w:rsid w:val="00AA0328"/>
    <w:rsid w:val="00AA0E7A"/>
    <w:rsid w:val="00AA1148"/>
    <w:rsid w:val="00AA1E34"/>
    <w:rsid w:val="00AA21C0"/>
    <w:rsid w:val="00AA25C5"/>
    <w:rsid w:val="00AA274F"/>
    <w:rsid w:val="00AA29C0"/>
    <w:rsid w:val="00AA2A51"/>
    <w:rsid w:val="00AA33B1"/>
    <w:rsid w:val="00AA3A33"/>
    <w:rsid w:val="00AA3F6E"/>
    <w:rsid w:val="00AA4FA5"/>
    <w:rsid w:val="00AA4FCD"/>
    <w:rsid w:val="00AA5A6C"/>
    <w:rsid w:val="00AA6AEF"/>
    <w:rsid w:val="00AA6CC2"/>
    <w:rsid w:val="00AA7110"/>
    <w:rsid w:val="00AA724D"/>
    <w:rsid w:val="00AA7BE4"/>
    <w:rsid w:val="00AB0359"/>
    <w:rsid w:val="00AB056A"/>
    <w:rsid w:val="00AB2768"/>
    <w:rsid w:val="00AB27FC"/>
    <w:rsid w:val="00AB282F"/>
    <w:rsid w:val="00AB57B6"/>
    <w:rsid w:val="00AB5EE1"/>
    <w:rsid w:val="00AB6489"/>
    <w:rsid w:val="00AB64AB"/>
    <w:rsid w:val="00AB6810"/>
    <w:rsid w:val="00AB6C80"/>
    <w:rsid w:val="00AB7153"/>
    <w:rsid w:val="00AB7C0D"/>
    <w:rsid w:val="00AC1B5F"/>
    <w:rsid w:val="00AC2189"/>
    <w:rsid w:val="00AC2875"/>
    <w:rsid w:val="00AC2A6F"/>
    <w:rsid w:val="00AC30C2"/>
    <w:rsid w:val="00AC36DF"/>
    <w:rsid w:val="00AC4733"/>
    <w:rsid w:val="00AC4CB0"/>
    <w:rsid w:val="00AC5142"/>
    <w:rsid w:val="00AC5275"/>
    <w:rsid w:val="00AC5F17"/>
    <w:rsid w:val="00AC7CBF"/>
    <w:rsid w:val="00AC7DF9"/>
    <w:rsid w:val="00AD10FB"/>
    <w:rsid w:val="00AD163A"/>
    <w:rsid w:val="00AD194D"/>
    <w:rsid w:val="00AD1975"/>
    <w:rsid w:val="00AD1B9A"/>
    <w:rsid w:val="00AD2310"/>
    <w:rsid w:val="00AD299D"/>
    <w:rsid w:val="00AD48D9"/>
    <w:rsid w:val="00AD4CE5"/>
    <w:rsid w:val="00AD4EA8"/>
    <w:rsid w:val="00AD5252"/>
    <w:rsid w:val="00AD525F"/>
    <w:rsid w:val="00AD58F9"/>
    <w:rsid w:val="00AD6C90"/>
    <w:rsid w:val="00AD7E4E"/>
    <w:rsid w:val="00AD7E7D"/>
    <w:rsid w:val="00AD7F43"/>
    <w:rsid w:val="00AE19EA"/>
    <w:rsid w:val="00AE321C"/>
    <w:rsid w:val="00AE3460"/>
    <w:rsid w:val="00AE3560"/>
    <w:rsid w:val="00AE4491"/>
    <w:rsid w:val="00AE44CB"/>
    <w:rsid w:val="00AE5A3B"/>
    <w:rsid w:val="00AE6958"/>
    <w:rsid w:val="00AE6FAC"/>
    <w:rsid w:val="00AE7C21"/>
    <w:rsid w:val="00AE7D6A"/>
    <w:rsid w:val="00AF097C"/>
    <w:rsid w:val="00AF0B30"/>
    <w:rsid w:val="00AF0C5B"/>
    <w:rsid w:val="00AF1D91"/>
    <w:rsid w:val="00AF23A1"/>
    <w:rsid w:val="00AF28EF"/>
    <w:rsid w:val="00AF2D4F"/>
    <w:rsid w:val="00AF376D"/>
    <w:rsid w:val="00AF4082"/>
    <w:rsid w:val="00AF4A64"/>
    <w:rsid w:val="00AF4A82"/>
    <w:rsid w:val="00AF4D14"/>
    <w:rsid w:val="00AF50DA"/>
    <w:rsid w:val="00AF56EA"/>
    <w:rsid w:val="00AF5A4D"/>
    <w:rsid w:val="00AF629C"/>
    <w:rsid w:val="00AF68AA"/>
    <w:rsid w:val="00AF72DF"/>
    <w:rsid w:val="00AF7E90"/>
    <w:rsid w:val="00B0091A"/>
    <w:rsid w:val="00B00B64"/>
    <w:rsid w:val="00B01066"/>
    <w:rsid w:val="00B015C3"/>
    <w:rsid w:val="00B01879"/>
    <w:rsid w:val="00B02928"/>
    <w:rsid w:val="00B02E70"/>
    <w:rsid w:val="00B04C1E"/>
    <w:rsid w:val="00B05240"/>
    <w:rsid w:val="00B05D80"/>
    <w:rsid w:val="00B07ABE"/>
    <w:rsid w:val="00B10043"/>
    <w:rsid w:val="00B10F7F"/>
    <w:rsid w:val="00B11039"/>
    <w:rsid w:val="00B11702"/>
    <w:rsid w:val="00B119D7"/>
    <w:rsid w:val="00B1203B"/>
    <w:rsid w:val="00B12506"/>
    <w:rsid w:val="00B14A93"/>
    <w:rsid w:val="00B15D9A"/>
    <w:rsid w:val="00B15F62"/>
    <w:rsid w:val="00B165D8"/>
    <w:rsid w:val="00B165F9"/>
    <w:rsid w:val="00B1686B"/>
    <w:rsid w:val="00B16B01"/>
    <w:rsid w:val="00B16B88"/>
    <w:rsid w:val="00B17447"/>
    <w:rsid w:val="00B17951"/>
    <w:rsid w:val="00B2056D"/>
    <w:rsid w:val="00B2068C"/>
    <w:rsid w:val="00B218D1"/>
    <w:rsid w:val="00B22380"/>
    <w:rsid w:val="00B22D99"/>
    <w:rsid w:val="00B24337"/>
    <w:rsid w:val="00B24F1A"/>
    <w:rsid w:val="00B25061"/>
    <w:rsid w:val="00B258EF"/>
    <w:rsid w:val="00B2685D"/>
    <w:rsid w:val="00B26ACE"/>
    <w:rsid w:val="00B26D17"/>
    <w:rsid w:val="00B27630"/>
    <w:rsid w:val="00B27750"/>
    <w:rsid w:val="00B27BF2"/>
    <w:rsid w:val="00B27DA4"/>
    <w:rsid w:val="00B30678"/>
    <w:rsid w:val="00B314F4"/>
    <w:rsid w:val="00B315C3"/>
    <w:rsid w:val="00B32203"/>
    <w:rsid w:val="00B33A35"/>
    <w:rsid w:val="00B34A04"/>
    <w:rsid w:val="00B35837"/>
    <w:rsid w:val="00B3659E"/>
    <w:rsid w:val="00B36ABE"/>
    <w:rsid w:val="00B372F7"/>
    <w:rsid w:val="00B378DC"/>
    <w:rsid w:val="00B37FFA"/>
    <w:rsid w:val="00B40261"/>
    <w:rsid w:val="00B40773"/>
    <w:rsid w:val="00B413CB"/>
    <w:rsid w:val="00B41FC9"/>
    <w:rsid w:val="00B42107"/>
    <w:rsid w:val="00B42201"/>
    <w:rsid w:val="00B43F70"/>
    <w:rsid w:val="00B46323"/>
    <w:rsid w:val="00B46AEA"/>
    <w:rsid w:val="00B46DDE"/>
    <w:rsid w:val="00B4707F"/>
    <w:rsid w:val="00B479DC"/>
    <w:rsid w:val="00B47A0D"/>
    <w:rsid w:val="00B47B7A"/>
    <w:rsid w:val="00B507BC"/>
    <w:rsid w:val="00B51252"/>
    <w:rsid w:val="00B51585"/>
    <w:rsid w:val="00B5181F"/>
    <w:rsid w:val="00B529C6"/>
    <w:rsid w:val="00B52B73"/>
    <w:rsid w:val="00B52F58"/>
    <w:rsid w:val="00B540A7"/>
    <w:rsid w:val="00B551FB"/>
    <w:rsid w:val="00B5524C"/>
    <w:rsid w:val="00B56569"/>
    <w:rsid w:val="00B56679"/>
    <w:rsid w:val="00B5682C"/>
    <w:rsid w:val="00B57618"/>
    <w:rsid w:val="00B616EF"/>
    <w:rsid w:val="00B6198C"/>
    <w:rsid w:val="00B61DFA"/>
    <w:rsid w:val="00B61EFC"/>
    <w:rsid w:val="00B62100"/>
    <w:rsid w:val="00B62271"/>
    <w:rsid w:val="00B623CB"/>
    <w:rsid w:val="00B62E6D"/>
    <w:rsid w:val="00B62F02"/>
    <w:rsid w:val="00B63098"/>
    <w:rsid w:val="00B639CE"/>
    <w:rsid w:val="00B63E81"/>
    <w:rsid w:val="00B64BA7"/>
    <w:rsid w:val="00B64F72"/>
    <w:rsid w:val="00B65056"/>
    <w:rsid w:val="00B654B9"/>
    <w:rsid w:val="00B65C8C"/>
    <w:rsid w:val="00B6613D"/>
    <w:rsid w:val="00B66342"/>
    <w:rsid w:val="00B6635A"/>
    <w:rsid w:val="00B66A25"/>
    <w:rsid w:val="00B6729E"/>
    <w:rsid w:val="00B67C63"/>
    <w:rsid w:val="00B701A3"/>
    <w:rsid w:val="00B702C9"/>
    <w:rsid w:val="00B7031B"/>
    <w:rsid w:val="00B70CEB"/>
    <w:rsid w:val="00B70DB1"/>
    <w:rsid w:val="00B70DFD"/>
    <w:rsid w:val="00B717C3"/>
    <w:rsid w:val="00B72051"/>
    <w:rsid w:val="00B7243D"/>
    <w:rsid w:val="00B72501"/>
    <w:rsid w:val="00B72C3E"/>
    <w:rsid w:val="00B73607"/>
    <w:rsid w:val="00B747A0"/>
    <w:rsid w:val="00B753F6"/>
    <w:rsid w:val="00B7643B"/>
    <w:rsid w:val="00B7796D"/>
    <w:rsid w:val="00B80C78"/>
    <w:rsid w:val="00B80F95"/>
    <w:rsid w:val="00B811CB"/>
    <w:rsid w:val="00B82601"/>
    <w:rsid w:val="00B828DC"/>
    <w:rsid w:val="00B82DDF"/>
    <w:rsid w:val="00B8545F"/>
    <w:rsid w:val="00B85B19"/>
    <w:rsid w:val="00B85CE6"/>
    <w:rsid w:val="00B863B4"/>
    <w:rsid w:val="00B86882"/>
    <w:rsid w:val="00B879C2"/>
    <w:rsid w:val="00B87FA5"/>
    <w:rsid w:val="00B90241"/>
    <w:rsid w:val="00B90427"/>
    <w:rsid w:val="00B92A26"/>
    <w:rsid w:val="00B92ED2"/>
    <w:rsid w:val="00B93335"/>
    <w:rsid w:val="00B93DCE"/>
    <w:rsid w:val="00B95162"/>
    <w:rsid w:val="00B96CE6"/>
    <w:rsid w:val="00B97327"/>
    <w:rsid w:val="00B97DEB"/>
    <w:rsid w:val="00B97F17"/>
    <w:rsid w:val="00B97FAA"/>
    <w:rsid w:val="00BA003D"/>
    <w:rsid w:val="00BA00CB"/>
    <w:rsid w:val="00BA0163"/>
    <w:rsid w:val="00BA120A"/>
    <w:rsid w:val="00BA1303"/>
    <w:rsid w:val="00BA1A05"/>
    <w:rsid w:val="00BA1A21"/>
    <w:rsid w:val="00BA2B5E"/>
    <w:rsid w:val="00BA2E49"/>
    <w:rsid w:val="00BA3243"/>
    <w:rsid w:val="00BA348D"/>
    <w:rsid w:val="00BA3874"/>
    <w:rsid w:val="00BA426A"/>
    <w:rsid w:val="00BA4544"/>
    <w:rsid w:val="00BA48AA"/>
    <w:rsid w:val="00BA51A3"/>
    <w:rsid w:val="00BA5D0F"/>
    <w:rsid w:val="00BA7538"/>
    <w:rsid w:val="00BA7811"/>
    <w:rsid w:val="00BB08B9"/>
    <w:rsid w:val="00BB0E15"/>
    <w:rsid w:val="00BB18C3"/>
    <w:rsid w:val="00BB1FBD"/>
    <w:rsid w:val="00BB321D"/>
    <w:rsid w:val="00BB3F83"/>
    <w:rsid w:val="00BB4C47"/>
    <w:rsid w:val="00BB4C48"/>
    <w:rsid w:val="00BB50B6"/>
    <w:rsid w:val="00BB55BB"/>
    <w:rsid w:val="00BB580B"/>
    <w:rsid w:val="00BB5FBE"/>
    <w:rsid w:val="00BB60DA"/>
    <w:rsid w:val="00BB622D"/>
    <w:rsid w:val="00BB63F7"/>
    <w:rsid w:val="00BB6D53"/>
    <w:rsid w:val="00BB6D80"/>
    <w:rsid w:val="00BB72F4"/>
    <w:rsid w:val="00BC0252"/>
    <w:rsid w:val="00BC05D0"/>
    <w:rsid w:val="00BC12E9"/>
    <w:rsid w:val="00BC1453"/>
    <w:rsid w:val="00BC14E8"/>
    <w:rsid w:val="00BC1EE3"/>
    <w:rsid w:val="00BC2416"/>
    <w:rsid w:val="00BC245A"/>
    <w:rsid w:val="00BC341F"/>
    <w:rsid w:val="00BC40B0"/>
    <w:rsid w:val="00BC5209"/>
    <w:rsid w:val="00BC6226"/>
    <w:rsid w:val="00BC6715"/>
    <w:rsid w:val="00BD09C6"/>
    <w:rsid w:val="00BD0ADC"/>
    <w:rsid w:val="00BD0D6B"/>
    <w:rsid w:val="00BD130C"/>
    <w:rsid w:val="00BD15E3"/>
    <w:rsid w:val="00BD1B75"/>
    <w:rsid w:val="00BD232E"/>
    <w:rsid w:val="00BD3866"/>
    <w:rsid w:val="00BD387C"/>
    <w:rsid w:val="00BD4559"/>
    <w:rsid w:val="00BD4ABF"/>
    <w:rsid w:val="00BD4EB4"/>
    <w:rsid w:val="00BD55D8"/>
    <w:rsid w:val="00BD567D"/>
    <w:rsid w:val="00BD56A9"/>
    <w:rsid w:val="00BD5DCC"/>
    <w:rsid w:val="00BD66A5"/>
    <w:rsid w:val="00BD78C3"/>
    <w:rsid w:val="00BD78DC"/>
    <w:rsid w:val="00BD7D2E"/>
    <w:rsid w:val="00BE0CD5"/>
    <w:rsid w:val="00BE0FC0"/>
    <w:rsid w:val="00BE20B9"/>
    <w:rsid w:val="00BE2318"/>
    <w:rsid w:val="00BE44C3"/>
    <w:rsid w:val="00BE599E"/>
    <w:rsid w:val="00BE5AE1"/>
    <w:rsid w:val="00BE5C41"/>
    <w:rsid w:val="00BE5D14"/>
    <w:rsid w:val="00BE623C"/>
    <w:rsid w:val="00BE66A1"/>
    <w:rsid w:val="00BE6DDC"/>
    <w:rsid w:val="00BF05D7"/>
    <w:rsid w:val="00BF0AD6"/>
    <w:rsid w:val="00BF0FE1"/>
    <w:rsid w:val="00BF20D5"/>
    <w:rsid w:val="00BF23F2"/>
    <w:rsid w:val="00BF26D3"/>
    <w:rsid w:val="00BF434F"/>
    <w:rsid w:val="00BF445D"/>
    <w:rsid w:val="00BF55D2"/>
    <w:rsid w:val="00BF5600"/>
    <w:rsid w:val="00BF561A"/>
    <w:rsid w:val="00BF5C13"/>
    <w:rsid w:val="00BF79CA"/>
    <w:rsid w:val="00C005CF"/>
    <w:rsid w:val="00C005E2"/>
    <w:rsid w:val="00C009F3"/>
    <w:rsid w:val="00C0227A"/>
    <w:rsid w:val="00C02370"/>
    <w:rsid w:val="00C0252B"/>
    <w:rsid w:val="00C03570"/>
    <w:rsid w:val="00C036DF"/>
    <w:rsid w:val="00C04C86"/>
    <w:rsid w:val="00C055F4"/>
    <w:rsid w:val="00C05BF6"/>
    <w:rsid w:val="00C06293"/>
    <w:rsid w:val="00C0669F"/>
    <w:rsid w:val="00C06F2D"/>
    <w:rsid w:val="00C0702C"/>
    <w:rsid w:val="00C07993"/>
    <w:rsid w:val="00C07C6F"/>
    <w:rsid w:val="00C07EEF"/>
    <w:rsid w:val="00C07F4D"/>
    <w:rsid w:val="00C10010"/>
    <w:rsid w:val="00C1046A"/>
    <w:rsid w:val="00C10752"/>
    <w:rsid w:val="00C108F3"/>
    <w:rsid w:val="00C11242"/>
    <w:rsid w:val="00C1156F"/>
    <w:rsid w:val="00C12DB5"/>
    <w:rsid w:val="00C135CB"/>
    <w:rsid w:val="00C139CC"/>
    <w:rsid w:val="00C150ED"/>
    <w:rsid w:val="00C152C6"/>
    <w:rsid w:val="00C15C1F"/>
    <w:rsid w:val="00C15D46"/>
    <w:rsid w:val="00C16F95"/>
    <w:rsid w:val="00C17A06"/>
    <w:rsid w:val="00C202B3"/>
    <w:rsid w:val="00C20525"/>
    <w:rsid w:val="00C20EDC"/>
    <w:rsid w:val="00C221BC"/>
    <w:rsid w:val="00C231EB"/>
    <w:rsid w:val="00C23532"/>
    <w:rsid w:val="00C23AC1"/>
    <w:rsid w:val="00C24274"/>
    <w:rsid w:val="00C247A2"/>
    <w:rsid w:val="00C253B6"/>
    <w:rsid w:val="00C25F35"/>
    <w:rsid w:val="00C260CA"/>
    <w:rsid w:val="00C261FD"/>
    <w:rsid w:val="00C26390"/>
    <w:rsid w:val="00C266B0"/>
    <w:rsid w:val="00C2684A"/>
    <w:rsid w:val="00C268AE"/>
    <w:rsid w:val="00C26922"/>
    <w:rsid w:val="00C26D21"/>
    <w:rsid w:val="00C27F6D"/>
    <w:rsid w:val="00C303DA"/>
    <w:rsid w:val="00C30689"/>
    <w:rsid w:val="00C30FC8"/>
    <w:rsid w:val="00C31F19"/>
    <w:rsid w:val="00C3234D"/>
    <w:rsid w:val="00C32818"/>
    <w:rsid w:val="00C33C19"/>
    <w:rsid w:val="00C3439D"/>
    <w:rsid w:val="00C3577D"/>
    <w:rsid w:val="00C35D1A"/>
    <w:rsid w:val="00C37283"/>
    <w:rsid w:val="00C37E5E"/>
    <w:rsid w:val="00C41079"/>
    <w:rsid w:val="00C415F9"/>
    <w:rsid w:val="00C41AE9"/>
    <w:rsid w:val="00C4240D"/>
    <w:rsid w:val="00C425E4"/>
    <w:rsid w:val="00C43B39"/>
    <w:rsid w:val="00C44051"/>
    <w:rsid w:val="00C44A78"/>
    <w:rsid w:val="00C44CAB"/>
    <w:rsid w:val="00C4523B"/>
    <w:rsid w:val="00C452F2"/>
    <w:rsid w:val="00C45B2D"/>
    <w:rsid w:val="00C461EE"/>
    <w:rsid w:val="00C46952"/>
    <w:rsid w:val="00C46A7E"/>
    <w:rsid w:val="00C46E62"/>
    <w:rsid w:val="00C505A7"/>
    <w:rsid w:val="00C50763"/>
    <w:rsid w:val="00C50873"/>
    <w:rsid w:val="00C50D6B"/>
    <w:rsid w:val="00C51641"/>
    <w:rsid w:val="00C517DA"/>
    <w:rsid w:val="00C53845"/>
    <w:rsid w:val="00C53CA0"/>
    <w:rsid w:val="00C542F4"/>
    <w:rsid w:val="00C55E55"/>
    <w:rsid w:val="00C56589"/>
    <w:rsid w:val="00C56FCC"/>
    <w:rsid w:val="00C601A9"/>
    <w:rsid w:val="00C60B1C"/>
    <w:rsid w:val="00C613F7"/>
    <w:rsid w:val="00C61407"/>
    <w:rsid w:val="00C61ABD"/>
    <w:rsid w:val="00C621F6"/>
    <w:rsid w:val="00C62762"/>
    <w:rsid w:val="00C62FDE"/>
    <w:rsid w:val="00C639A7"/>
    <w:rsid w:val="00C63DC9"/>
    <w:rsid w:val="00C64739"/>
    <w:rsid w:val="00C64B96"/>
    <w:rsid w:val="00C64C6A"/>
    <w:rsid w:val="00C64FC3"/>
    <w:rsid w:val="00C65024"/>
    <w:rsid w:val="00C65DFF"/>
    <w:rsid w:val="00C664DA"/>
    <w:rsid w:val="00C664DF"/>
    <w:rsid w:val="00C66764"/>
    <w:rsid w:val="00C667B5"/>
    <w:rsid w:val="00C66846"/>
    <w:rsid w:val="00C6780A"/>
    <w:rsid w:val="00C67EB9"/>
    <w:rsid w:val="00C7012F"/>
    <w:rsid w:val="00C706C5"/>
    <w:rsid w:val="00C71D53"/>
    <w:rsid w:val="00C7215F"/>
    <w:rsid w:val="00C73FDC"/>
    <w:rsid w:val="00C74046"/>
    <w:rsid w:val="00C744DA"/>
    <w:rsid w:val="00C75316"/>
    <w:rsid w:val="00C762B3"/>
    <w:rsid w:val="00C807E8"/>
    <w:rsid w:val="00C80C0F"/>
    <w:rsid w:val="00C82F8F"/>
    <w:rsid w:val="00C84E2F"/>
    <w:rsid w:val="00C84ED7"/>
    <w:rsid w:val="00C860AE"/>
    <w:rsid w:val="00C863C1"/>
    <w:rsid w:val="00C8649A"/>
    <w:rsid w:val="00C864E4"/>
    <w:rsid w:val="00C8695D"/>
    <w:rsid w:val="00C869DF"/>
    <w:rsid w:val="00C87004"/>
    <w:rsid w:val="00C87CEB"/>
    <w:rsid w:val="00C910B1"/>
    <w:rsid w:val="00C9196B"/>
    <w:rsid w:val="00C91CA6"/>
    <w:rsid w:val="00C91E3F"/>
    <w:rsid w:val="00C9264E"/>
    <w:rsid w:val="00C927A2"/>
    <w:rsid w:val="00C93419"/>
    <w:rsid w:val="00C9425E"/>
    <w:rsid w:val="00C9452D"/>
    <w:rsid w:val="00C955BA"/>
    <w:rsid w:val="00C96EF9"/>
    <w:rsid w:val="00C9788B"/>
    <w:rsid w:val="00CA110F"/>
    <w:rsid w:val="00CA177D"/>
    <w:rsid w:val="00CA1886"/>
    <w:rsid w:val="00CA2476"/>
    <w:rsid w:val="00CA2C90"/>
    <w:rsid w:val="00CA2CA2"/>
    <w:rsid w:val="00CA345E"/>
    <w:rsid w:val="00CA3954"/>
    <w:rsid w:val="00CA404E"/>
    <w:rsid w:val="00CA4409"/>
    <w:rsid w:val="00CA4BC7"/>
    <w:rsid w:val="00CA4D58"/>
    <w:rsid w:val="00CA57C8"/>
    <w:rsid w:val="00CA5C25"/>
    <w:rsid w:val="00CA5D67"/>
    <w:rsid w:val="00CA6477"/>
    <w:rsid w:val="00CA6679"/>
    <w:rsid w:val="00CA6752"/>
    <w:rsid w:val="00CA6AAF"/>
    <w:rsid w:val="00CA71C5"/>
    <w:rsid w:val="00CA728E"/>
    <w:rsid w:val="00CB059D"/>
    <w:rsid w:val="00CB224A"/>
    <w:rsid w:val="00CB22D4"/>
    <w:rsid w:val="00CB29C4"/>
    <w:rsid w:val="00CB2B2D"/>
    <w:rsid w:val="00CB2E6F"/>
    <w:rsid w:val="00CB3988"/>
    <w:rsid w:val="00CB39A0"/>
    <w:rsid w:val="00CB3C8D"/>
    <w:rsid w:val="00CB3E31"/>
    <w:rsid w:val="00CB3E9E"/>
    <w:rsid w:val="00CB5AEA"/>
    <w:rsid w:val="00CB5B9E"/>
    <w:rsid w:val="00CB5DE8"/>
    <w:rsid w:val="00CB6627"/>
    <w:rsid w:val="00CB6E02"/>
    <w:rsid w:val="00CB748D"/>
    <w:rsid w:val="00CC19FF"/>
    <w:rsid w:val="00CC202B"/>
    <w:rsid w:val="00CC217D"/>
    <w:rsid w:val="00CC24E2"/>
    <w:rsid w:val="00CC2818"/>
    <w:rsid w:val="00CC290F"/>
    <w:rsid w:val="00CC314E"/>
    <w:rsid w:val="00CC3565"/>
    <w:rsid w:val="00CC4CCF"/>
    <w:rsid w:val="00CC4EB9"/>
    <w:rsid w:val="00CC55EB"/>
    <w:rsid w:val="00CC5746"/>
    <w:rsid w:val="00CC6119"/>
    <w:rsid w:val="00CC6C15"/>
    <w:rsid w:val="00CC7579"/>
    <w:rsid w:val="00CC7933"/>
    <w:rsid w:val="00CC7CD2"/>
    <w:rsid w:val="00CD0914"/>
    <w:rsid w:val="00CD117E"/>
    <w:rsid w:val="00CD160E"/>
    <w:rsid w:val="00CD181F"/>
    <w:rsid w:val="00CD26E1"/>
    <w:rsid w:val="00CD2B3A"/>
    <w:rsid w:val="00CD2BD8"/>
    <w:rsid w:val="00CD3596"/>
    <w:rsid w:val="00CD383D"/>
    <w:rsid w:val="00CD3AB0"/>
    <w:rsid w:val="00CD406F"/>
    <w:rsid w:val="00CD4072"/>
    <w:rsid w:val="00CD45BA"/>
    <w:rsid w:val="00CD54FB"/>
    <w:rsid w:val="00CD555E"/>
    <w:rsid w:val="00CD57A5"/>
    <w:rsid w:val="00CD61E3"/>
    <w:rsid w:val="00CD69F5"/>
    <w:rsid w:val="00CD6C52"/>
    <w:rsid w:val="00CD7E43"/>
    <w:rsid w:val="00CD7ED5"/>
    <w:rsid w:val="00CE035E"/>
    <w:rsid w:val="00CE0BDF"/>
    <w:rsid w:val="00CE1008"/>
    <w:rsid w:val="00CE1195"/>
    <w:rsid w:val="00CE1FFD"/>
    <w:rsid w:val="00CE2D56"/>
    <w:rsid w:val="00CE3312"/>
    <w:rsid w:val="00CE38CA"/>
    <w:rsid w:val="00CE51FE"/>
    <w:rsid w:val="00CE65C7"/>
    <w:rsid w:val="00CE71DD"/>
    <w:rsid w:val="00CE745F"/>
    <w:rsid w:val="00CE74CB"/>
    <w:rsid w:val="00CF0450"/>
    <w:rsid w:val="00CF092F"/>
    <w:rsid w:val="00CF1BAB"/>
    <w:rsid w:val="00CF1E42"/>
    <w:rsid w:val="00CF20AF"/>
    <w:rsid w:val="00CF41AA"/>
    <w:rsid w:val="00CF4B46"/>
    <w:rsid w:val="00CF4C2C"/>
    <w:rsid w:val="00CF561D"/>
    <w:rsid w:val="00CF5DCE"/>
    <w:rsid w:val="00CF6632"/>
    <w:rsid w:val="00CF66D9"/>
    <w:rsid w:val="00CF6780"/>
    <w:rsid w:val="00CF703F"/>
    <w:rsid w:val="00CF7096"/>
    <w:rsid w:val="00CF7699"/>
    <w:rsid w:val="00CF7AFD"/>
    <w:rsid w:val="00CF7D38"/>
    <w:rsid w:val="00D005CB"/>
    <w:rsid w:val="00D007CB"/>
    <w:rsid w:val="00D00C81"/>
    <w:rsid w:val="00D015E1"/>
    <w:rsid w:val="00D017C7"/>
    <w:rsid w:val="00D01A49"/>
    <w:rsid w:val="00D02652"/>
    <w:rsid w:val="00D0407B"/>
    <w:rsid w:val="00D04B5A"/>
    <w:rsid w:val="00D064E0"/>
    <w:rsid w:val="00D06942"/>
    <w:rsid w:val="00D07124"/>
    <w:rsid w:val="00D073C4"/>
    <w:rsid w:val="00D07457"/>
    <w:rsid w:val="00D07B4F"/>
    <w:rsid w:val="00D10577"/>
    <w:rsid w:val="00D1127E"/>
    <w:rsid w:val="00D11A8C"/>
    <w:rsid w:val="00D1324B"/>
    <w:rsid w:val="00D13528"/>
    <w:rsid w:val="00D141C3"/>
    <w:rsid w:val="00D14A05"/>
    <w:rsid w:val="00D14BB8"/>
    <w:rsid w:val="00D1641C"/>
    <w:rsid w:val="00D167D1"/>
    <w:rsid w:val="00D17570"/>
    <w:rsid w:val="00D176EC"/>
    <w:rsid w:val="00D17F36"/>
    <w:rsid w:val="00D17F3E"/>
    <w:rsid w:val="00D20054"/>
    <w:rsid w:val="00D200BC"/>
    <w:rsid w:val="00D20125"/>
    <w:rsid w:val="00D209A9"/>
    <w:rsid w:val="00D212FC"/>
    <w:rsid w:val="00D21355"/>
    <w:rsid w:val="00D22694"/>
    <w:rsid w:val="00D22F6C"/>
    <w:rsid w:val="00D23DCD"/>
    <w:rsid w:val="00D24D20"/>
    <w:rsid w:val="00D24E9A"/>
    <w:rsid w:val="00D24EA3"/>
    <w:rsid w:val="00D250E8"/>
    <w:rsid w:val="00D25317"/>
    <w:rsid w:val="00D257CF"/>
    <w:rsid w:val="00D263F3"/>
    <w:rsid w:val="00D26A21"/>
    <w:rsid w:val="00D270AE"/>
    <w:rsid w:val="00D27262"/>
    <w:rsid w:val="00D27744"/>
    <w:rsid w:val="00D27B4B"/>
    <w:rsid w:val="00D27F2D"/>
    <w:rsid w:val="00D315F9"/>
    <w:rsid w:val="00D316B0"/>
    <w:rsid w:val="00D31E69"/>
    <w:rsid w:val="00D31F54"/>
    <w:rsid w:val="00D32361"/>
    <w:rsid w:val="00D32FE9"/>
    <w:rsid w:val="00D331B8"/>
    <w:rsid w:val="00D3445C"/>
    <w:rsid w:val="00D35077"/>
    <w:rsid w:val="00D36008"/>
    <w:rsid w:val="00D361B4"/>
    <w:rsid w:val="00D364B7"/>
    <w:rsid w:val="00D36CFF"/>
    <w:rsid w:val="00D37611"/>
    <w:rsid w:val="00D37AFE"/>
    <w:rsid w:val="00D40FCE"/>
    <w:rsid w:val="00D4150B"/>
    <w:rsid w:val="00D4184E"/>
    <w:rsid w:val="00D42878"/>
    <w:rsid w:val="00D42BC6"/>
    <w:rsid w:val="00D42BE7"/>
    <w:rsid w:val="00D42EC2"/>
    <w:rsid w:val="00D4333F"/>
    <w:rsid w:val="00D4343D"/>
    <w:rsid w:val="00D43FA3"/>
    <w:rsid w:val="00D441E4"/>
    <w:rsid w:val="00D44480"/>
    <w:rsid w:val="00D44C0A"/>
    <w:rsid w:val="00D459EC"/>
    <w:rsid w:val="00D45BA9"/>
    <w:rsid w:val="00D45C28"/>
    <w:rsid w:val="00D46EB0"/>
    <w:rsid w:val="00D478F6"/>
    <w:rsid w:val="00D47EE9"/>
    <w:rsid w:val="00D5035F"/>
    <w:rsid w:val="00D50553"/>
    <w:rsid w:val="00D51EBF"/>
    <w:rsid w:val="00D51FA0"/>
    <w:rsid w:val="00D5215F"/>
    <w:rsid w:val="00D521B0"/>
    <w:rsid w:val="00D529FC"/>
    <w:rsid w:val="00D52C05"/>
    <w:rsid w:val="00D5388E"/>
    <w:rsid w:val="00D53C9F"/>
    <w:rsid w:val="00D53E19"/>
    <w:rsid w:val="00D53F12"/>
    <w:rsid w:val="00D5529E"/>
    <w:rsid w:val="00D554D5"/>
    <w:rsid w:val="00D56378"/>
    <w:rsid w:val="00D56A2F"/>
    <w:rsid w:val="00D5787B"/>
    <w:rsid w:val="00D57C7B"/>
    <w:rsid w:val="00D60694"/>
    <w:rsid w:val="00D60C3A"/>
    <w:rsid w:val="00D60C46"/>
    <w:rsid w:val="00D60EB2"/>
    <w:rsid w:val="00D611BA"/>
    <w:rsid w:val="00D61B93"/>
    <w:rsid w:val="00D627BD"/>
    <w:rsid w:val="00D62932"/>
    <w:rsid w:val="00D62CBC"/>
    <w:rsid w:val="00D62E1A"/>
    <w:rsid w:val="00D62E75"/>
    <w:rsid w:val="00D63B3F"/>
    <w:rsid w:val="00D65552"/>
    <w:rsid w:val="00D65B01"/>
    <w:rsid w:val="00D66070"/>
    <w:rsid w:val="00D66774"/>
    <w:rsid w:val="00D67A8F"/>
    <w:rsid w:val="00D67CB2"/>
    <w:rsid w:val="00D700BF"/>
    <w:rsid w:val="00D7074E"/>
    <w:rsid w:val="00D70B74"/>
    <w:rsid w:val="00D70BFF"/>
    <w:rsid w:val="00D70E70"/>
    <w:rsid w:val="00D71D60"/>
    <w:rsid w:val="00D72AD0"/>
    <w:rsid w:val="00D72BA7"/>
    <w:rsid w:val="00D72EB8"/>
    <w:rsid w:val="00D75F6B"/>
    <w:rsid w:val="00D77341"/>
    <w:rsid w:val="00D77596"/>
    <w:rsid w:val="00D77B68"/>
    <w:rsid w:val="00D800CD"/>
    <w:rsid w:val="00D80372"/>
    <w:rsid w:val="00D80627"/>
    <w:rsid w:val="00D8063C"/>
    <w:rsid w:val="00D8074E"/>
    <w:rsid w:val="00D817FA"/>
    <w:rsid w:val="00D82F2B"/>
    <w:rsid w:val="00D84033"/>
    <w:rsid w:val="00D84571"/>
    <w:rsid w:val="00D85F78"/>
    <w:rsid w:val="00D85FBA"/>
    <w:rsid w:val="00D8676F"/>
    <w:rsid w:val="00D87A98"/>
    <w:rsid w:val="00D9075C"/>
    <w:rsid w:val="00D91338"/>
    <w:rsid w:val="00D925FF"/>
    <w:rsid w:val="00D930E4"/>
    <w:rsid w:val="00D935D2"/>
    <w:rsid w:val="00D944F9"/>
    <w:rsid w:val="00D94502"/>
    <w:rsid w:val="00D94B28"/>
    <w:rsid w:val="00D94E64"/>
    <w:rsid w:val="00D9595E"/>
    <w:rsid w:val="00D963C4"/>
    <w:rsid w:val="00D96FC1"/>
    <w:rsid w:val="00D9789A"/>
    <w:rsid w:val="00D97D27"/>
    <w:rsid w:val="00D97D49"/>
    <w:rsid w:val="00DA089E"/>
    <w:rsid w:val="00DA126E"/>
    <w:rsid w:val="00DA13F6"/>
    <w:rsid w:val="00DA1CB9"/>
    <w:rsid w:val="00DA27D7"/>
    <w:rsid w:val="00DA2CEC"/>
    <w:rsid w:val="00DA2FAA"/>
    <w:rsid w:val="00DA3990"/>
    <w:rsid w:val="00DA3AE5"/>
    <w:rsid w:val="00DA4809"/>
    <w:rsid w:val="00DA4833"/>
    <w:rsid w:val="00DA4BD8"/>
    <w:rsid w:val="00DA4C12"/>
    <w:rsid w:val="00DA51CC"/>
    <w:rsid w:val="00DA5234"/>
    <w:rsid w:val="00DA63D6"/>
    <w:rsid w:val="00DA6C62"/>
    <w:rsid w:val="00DA70ED"/>
    <w:rsid w:val="00DA7226"/>
    <w:rsid w:val="00DA74DB"/>
    <w:rsid w:val="00DA77F0"/>
    <w:rsid w:val="00DA7BF1"/>
    <w:rsid w:val="00DB0BA7"/>
    <w:rsid w:val="00DB28DF"/>
    <w:rsid w:val="00DB295C"/>
    <w:rsid w:val="00DB2FE2"/>
    <w:rsid w:val="00DB33E5"/>
    <w:rsid w:val="00DB41DB"/>
    <w:rsid w:val="00DB4B60"/>
    <w:rsid w:val="00DB4E5F"/>
    <w:rsid w:val="00DB4EE6"/>
    <w:rsid w:val="00DB501B"/>
    <w:rsid w:val="00DB5334"/>
    <w:rsid w:val="00DB61B0"/>
    <w:rsid w:val="00DB67A6"/>
    <w:rsid w:val="00DB68AE"/>
    <w:rsid w:val="00DC1689"/>
    <w:rsid w:val="00DC1836"/>
    <w:rsid w:val="00DC1DB6"/>
    <w:rsid w:val="00DC24C7"/>
    <w:rsid w:val="00DC2D1E"/>
    <w:rsid w:val="00DC3A64"/>
    <w:rsid w:val="00DC3DE1"/>
    <w:rsid w:val="00DC4ECC"/>
    <w:rsid w:val="00DC527A"/>
    <w:rsid w:val="00DC5B9F"/>
    <w:rsid w:val="00DC5EA2"/>
    <w:rsid w:val="00DC6968"/>
    <w:rsid w:val="00DC6CA3"/>
    <w:rsid w:val="00DC6E3B"/>
    <w:rsid w:val="00DC7F42"/>
    <w:rsid w:val="00DD0F10"/>
    <w:rsid w:val="00DD12DA"/>
    <w:rsid w:val="00DD131F"/>
    <w:rsid w:val="00DD2EBC"/>
    <w:rsid w:val="00DD3070"/>
    <w:rsid w:val="00DD3382"/>
    <w:rsid w:val="00DD4655"/>
    <w:rsid w:val="00DD49AB"/>
    <w:rsid w:val="00DD4B00"/>
    <w:rsid w:val="00DD5D5A"/>
    <w:rsid w:val="00DD5E72"/>
    <w:rsid w:val="00DD6235"/>
    <w:rsid w:val="00DD67E4"/>
    <w:rsid w:val="00DD7D73"/>
    <w:rsid w:val="00DE052F"/>
    <w:rsid w:val="00DE0B3D"/>
    <w:rsid w:val="00DE1045"/>
    <w:rsid w:val="00DE17DD"/>
    <w:rsid w:val="00DE28B2"/>
    <w:rsid w:val="00DE2C78"/>
    <w:rsid w:val="00DE301E"/>
    <w:rsid w:val="00DE3D3E"/>
    <w:rsid w:val="00DE4616"/>
    <w:rsid w:val="00DE4AAA"/>
    <w:rsid w:val="00DE4BD5"/>
    <w:rsid w:val="00DE5462"/>
    <w:rsid w:val="00DE562F"/>
    <w:rsid w:val="00DE57F9"/>
    <w:rsid w:val="00DE64BE"/>
    <w:rsid w:val="00DE6C42"/>
    <w:rsid w:val="00DF04EA"/>
    <w:rsid w:val="00DF0FA8"/>
    <w:rsid w:val="00DF2042"/>
    <w:rsid w:val="00DF2246"/>
    <w:rsid w:val="00DF2317"/>
    <w:rsid w:val="00DF26FB"/>
    <w:rsid w:val="00DF3085"/>
    <w:rsid w:val="00DF3697"/>
    <w:rsid w:val="00DF38E6"/>
    <w:rsid w:val="00DF3A87"/>
    <w:rsid w:val="00DF3B2D"/>
    <w:rsid w:val="00DF4177"/>
    <w:rsid w:val="00DF472D"/>
    <w:rsid w:val="00DF48F7"/>
    <w:rsid w:val="00DF6879"/>
    <w:rsid w:val="00DF7470"/>
    <w:rsid w:val="00DF77EC"/>
    <w:rsid w:val="00DF79A8"/>
    <w:rsid w:val="00DF79E1"/>
    <w:rsid w:val="00E00B96"/>
    <w:rsid w:val="00E00F45"/>
    <w:rsid w:val="00E010C2"/>
    <w:rsid w:val="00E01585"/>
    <w:rsid w:val="00E01870"/>
    <w:rsid w:val="00E01951"/>
    <w:rsid w:val="00E0239F"/>
    <w:rsid w:val="00E02A63"/>
    <w:rsid w:val="00E02DA4"/>
    <w:rsid w:val="00E03240"/>
    <w:rsid w:val="00E0398D"/>
    <w:rsid w:val="00E03E13"/>
    <w:rsid w:val="00E046CA"/>
    <w:rsid w:val="00E04C9E"/>
    <w:rsid w:val="00E04DC9"/>
    <w:rsid w:val="00E05345"/>
    <w:rsid w:val="00E058B2"/>
    <w:rsid w:val="00E064BB"/>
    <w:rsid w:val="00E0698E"/>
    <w:rsid w:val="00E06F41"/>
    <w:rsid w:val="00E07C16"/>
    <w:rsid w:val="00E10739"/>
    <w:rsid w:val="00E13480"/>
    <w:rsid w:val="00E142E0"/>
    <w:rsid w:val="00E14378"/>
    <w:rsid w:val="00E144C8"/>
    <w:rsid w:val="00E16BE4"/>
    <w:rsid w:val="00E170FF"/>
    <w:rsid w:val="00E2002F"/>
    <w:rsid w:val="00E2054F"/>
    <w:rsid w:val="00E20BF0"/>
    <w:rsid w:val="00E20CED"/>
    <w:rsid w:val="00E210EC"/>
    <w:rsid w:val="00E21D10"/>
    <w:rsid w:val="00E226C5"/>
    <w:rsid w:val="00E23936"/>
    <w:rsid w:val="00E23AA8"/>
    <w:rsid w:val="00E25017"/>
    <w:rsid w:val="00E2526F"/>
    <w:rsid w:val="00E26150"/>
    <w:rsid w:val="00E262EA"/>
    <w:rsid w:val="00E26679"/>
    <w:rsid w:val="00E2680F"/>
    <w:rsid w:val="00E26DE0"/>
    <w:rsid w:val="00E27B20"/>
    <w:rsid w:val="00E3047A"/>
    <w:rsid w:val="00E30C34"/>
    <w:rsid w:val="00E31028"/>
    <w:rsid w:val="00E314FD"/>
    <w:rsid w:val="00E31A75"/>
    <w:rsid w:val="00E31D50"/>
    <w:rsid w:val="00E3203C"/>
    <w:rsid w:val="00E3223C"/>
    <w:rsid w:val="00E3233A"/>
    <w:rsid w:val="00E326A7"/>
    <w:rsid w:val="00E334AF"/>
    <w:rsid w:val="00E33BC6"/>
    <w:rsid w:val="00E340AE"/>
    <w:rsid w:val="00E34F71"/>
    <w:rsid w:val="00E3569D"/>
    <w:rsid w:val="00E35832"/>
    <w:rsid w:val="00E358E1"/>
    <w:rsid w:val="00E35B37"/>
    <w:rsid w:val="00E36329"/>
    <w:rsid w:val="00E363C6"/>
    <w:rsid w:val="00E36613"/>
    <w:rsid w:val="00E36A23"/>
    <w:rsid w:val="00E36FEE"/>
    <w:rsid w:val="00E37BBE"/>
    <w:rsid w:val="00E41A4A"/>
    <w:rsid w:val="00E41E8F"/>
    <w:rsid w:val="00E42195"/>
    <w:rsid w:val="00E42D7A"/>
    <w:rsid w:val="00E42F88"/>
    <w:rsid w:val="00E434EC"/>
    <w:rsid w:val="00E44331"/>
    <w:rsid w:val="00E47311"/>
    <w:rsid w:val="00E47931"/>
    <w:rsid w:val="00E47EE0"/>
    <w:rsid w:val="00E503B1"/>
    <w:rsid w:val="00E503C4"/>
    <w:rsid w:val="00E512A8"/>
    <w:rsid w:val="00E5285D"/>
    <w:rsid w:val="00E538E8"/>
    <w:rsid w:val="00E54207"/>
    <w:rsid w:val="00E54550"/>
    <w:rsid w:val="00E563B3"/>
    <w:rsid w:val="00E563B8"/>
    <w:rsid w:val="00E574A4"/>
    <w:rsid w:val="00E57AE9"/>
    <w:rsid w:val="00E57D04"/>
    <w:rsid w:val="00E60024"/>
    <w:rsid w:val="00E6048F"/>
    <w:rsid w:val="00E60AF9"/>
    <w:rsid w:val="00E6243C"/>
    <w:rsid w:val="00E625BD"/>
    <w:rsid w:val="00E64822"/>
    <w:rsid w:val="00E651BA"/>
    <w:rsid w:val="00E65CB6"/>
    <w:rsid w:val="00E6628F"/>
    <w:rsid w:val="00E66291"/>
    <w:rsid w:val="00E66382"/>
    <w:rsid w:val="00E66413"/>
    <w:rsid w:val="00E666F3"/>
    <w:rsid w:val="00E66AE2"/>
    <w:rsid w:val="00E670F1"/>
    <w:rsid w:val="00E67212"/>
    <w:rsid w:val="00E6726F"/>
    <w:rsid w:val="00E675BF"/>
    <w:rsid w:val="00E70466"/>
    <w:rsid w:val="00E70E20"/>
    <w:rsid w:val="00E712C8"/>
    <w:rsid w:val="00E71AF9"/>
    <w:rsid w:val="00E727AD"/>
    <w:rsid w:val="00E72932"/>
    <w:rsid w:val="00E73165"/>
    <w:rsid w:val="00E73D27"/>
    <w:rsid w:val="00E73D71"/>
    <w:rsid w:val="00E743DA"/>
    <w:rsid w:val="00E74693"/>
    <w:rsid w:val="00E766B5"/>
    <w:rsid w:val="00E76A85"/>
    <w:rsid w:val="00E77B00"/>
    <w:rsid w:val="00E808BE"/>
    <w:rsid w:val="00E815B8"/>
    <w:rsid w:val="00E8202A"/>
    <w:rsid w:val="00E820FE"/>
    <w:rsid w:val="00E826C5"/>
    <w:rsid w:val="00E82A80"/>
    <w:rsid w:val="00E82ABD"/>
    <w:rsid w:val="00E82C26"/>
    <w:rsid w:val="00E8418A"/>
    <w:rsid w:val="00E841F3"/>
    <w:rsid w:val="00E844FC"/>
    <w:rsid w:val="00E8455C"/>
    <w:rsid w:val="00E86266"/>
    <w:rsid w:val="00E86E5A"/>
    <w:rsid w:val="00E87564"/>
    <w:rsid w:val="00E91390"/>
    <w:rsid w:val="00E914ED"/>
    <w:rsid w:val="00E91D6E"/>
    <w:rsid w:val="00E91D91"/>
    <w:rsid w:val="00E91E18"/>
    <w:rsid w:val="00E9254F"/>
    <w:rsid w:val="00E93369"/>
    <w:rsid w:val="00E93DDA"/>
    <w:rsid w:val="00E94D0B"/>
    <w:rsid w:val="00E95597"/>
    <w:rsid w:val="00E9600C"/>
    <w:rsid w:val="00E975EE"/>
    <w:rsid w:val="00E97912"/>
    <w:rsid w:val="00E97AC9"/>
    <w:rsid w:val="00E97BB5"/>
    <w:rsid w:val="00EA012A"/>
    <w:rsid w:val="00EA0418"/>
    <w:rsid w:val="00EA0EB5"/>
    <w:rsid w:val="00EA0FA7"/>
    <w:rsid w:val="00EA1702"/>
    <w:rsid w:val="00EA1C25"/>
    <w:rsid w:val="00EA1CD7"/>
    <w:rsid w:val="00EA1EDF"/>
    <w:rsid w:val="00EA26BB"/>
    <w:rsid w:val="00EA2707"/>
    <w:rsid w:val="00EA4062"/>
    <w:rsid w:val="00EA5B59"/>
    <w:rsid w:val="00EA61FE"/>
    <w:rsid w:val="00EA6BAB"/>
    <w:rsid w:val="00EA6BD2"/>
    <w:rsid w:val="00EB0141"/>
    <w:rsid w:val="00EB09A9"/>
    <w:rsid w:val="00EB1D1F"/>
    <w:rsid w:val="00EB2EC3"/>
    <w:rsid w:val="00EB32AE"/>
    <w:rsid w:val="00EB3A00"/>
    <w:rsid w:val="00EB41EE"/>
    <w:rsid w:val="00EB43D3"/>
    <w:rsid w:val="00EB4898"/>
    <w:rsid w:val="00EB4AA5"/>
    <w:rsid w:val="00EB4FB0"/>
    <w:rsid w:val="00EB61C1"/>
    <w:rsid w:val="00EB728E"/>
    <w:rsid w:val="00EB7394"/>
    <w:rsid w:val="00EB7737"/>
    <w:rsid w:val="00EC0C40"/>
    <w:rsid w:val="00EC1B3E"/>
    <w:rsid w:val="00EC1D7C"/>
    <w:rsid w:val="00EC220A"/>
    <w:rsid w:val="00EC2A17"/>
    <w:rsid w:val="00EC31B7"/>
    <w:rsid w:val="00EC32EE"/>
    <w:rsid w:val="00EC3FDB"/>
    <w:rsid w:val="00EC4076"/>
    <w:rsid w:val="00EC5341"/>
    <w:rsid w:val="00EC569E"/>
    <w:rsid w:val="00EC5727"/>
    <w:rsid w:val="00EC59D9"/>
    <w:rsid w:val="00EC5A7B"/>
    <w:rsid w:val="00EC5C78"/>
    <w:rsid w:val="00EC5ED0"/>
    <w:rsid w:val="00EC5F3B"/>
    <w:rsid w:val="00EC6083"/>
    <w:rsid w:val="00EC6149"/>
    <w:rsid w:val="00EC6DD6"/>
    <w:rsid w:val="00EC7579"/>
    <w:rsid w:val="00EC7C72"/>
    <w:rsid w:val="00ED04A0"/>
    <w:rsid w:val="00ED0591"/>
    <w:rsid w:val="00ED060A"/>
    <w:rsid w:val="00ED0A6D"/>
    <w:rsid w:val="00ED0EAC"/>
    <w:rsid w:val="00ED204E"/>
    <w:rsid w:val="00ED23C1"/>
    <w:rsid w:val="00ED47A8"/>
    <w:rsid w:val="00ED4DB4"/>
    <w:rsid w:val="00ED5104"/>
    <w:rsid w:val="00ED5382"/>
    <w:rsid w:val="00ED660A"/>
    <w:rsid w:val="00ED67C9"/>
    <w:rsid w:val="00EE03BB"/>
    <w:rsid w:val="00EE07F2"/>
    <w:rsid w:val="00EE0942"/>
    <w:rsid w:val="00EE0AD4"/>
    <w:rsid w:val="00EE10A6"/>
    <w:rsid w:val="00EE1A82"/>
    <w:rsid w:val="00EE268E"/>
    <w:rsid w:val="00EE2B44"/>
    <w:rsid w:val="00EE3318"/>
    <w:rsid w:val="00EE4921"/>
    <w:rsid w:val="00EE4963"/>
    <w:rsid w:val="00EE57EE"/>
    <w:rsid w:val="00EE5DA6"/>
    <w:rsid w:val="00EE5E71"/>
    <w:rsid w:val="00EE5F76"/>
    <w:rsid w:val="00EE611D"/>
    <w:rsid w:val="00EE6547"/>
    <w:rsid w:val="00EE7102"/>
    <w:rsid w:val="00EE7289"/>
    <w:rsid w:val="00EF0692"/>
    <w:rsid w:val="00EF1B34"/>
    <w:rsid w:val="00EF227B"/>
    <w:rsid w:val="00EF2634"/>
    <w:rsid w:val="00EF380C"/>
    <w:rsid w:val="00EF44FE"/>
    <w:rsid w:val="00EF58B3"/>
    <w:rsid w:val="00EF76B1"/>
    <w:rsid w:val="00EF79F9"/>
    <w:rsid w:val="00F00092"/>
    <w:rsid w:val="00F0029C"/>
    <w:rsid w:val="00F006FC"/>
    <w:rsid w:val="00F0086D"/>
    <w:rsid w:val="00F00B58"/>
    <w:rsid w:val="00F011D4"/>
    <w:rsid w:val="00F01392"/>
    <w:rsid w:val="00F01B4E"/>
    <w:rsid w:val="00F01CDA"/>
    <w:rsid w:val="00F028D4"/>
    <w:rsid w:val="00F0297B"/>
    <w:rsid w:val="00F02B06"/>
    <w:rsid w:val="00F0340D"/>
    <w:rsid w:val="00F03463"/>
    <w:rsid w:val="00F03521"/>
    <w:rsid w:val="00F03F13"/>
    <w:rsid w:val="00F042E1"/>
    <w:rsid w:val="00F04693"/>
    <w:rsid w:val="00F047FD"/>
    <w:rsid w:val="00F058DD"/>
    <w:rsid w:val="00F05AD2"/>
    <w:rsid w:val="00F06331"/>
    <w:rsid w:val="00F06383"/>
    <w:rsid w:val="00F073D0"/>
    <w:rsid w:val="00F074B2"/>
    <w:rsid w:val="00F075A7"/>
    <w:rsid w:val="00F076AB"/>
    <w:rsid w:val="00F102B9"/>
    <w:rsid w:val="00F11021"/>
    <w:rsid w:val="00F1163C"/>
    <w:rsid w:val="00F11B9C"/>
    <w:rsid w:val="00F11E9F"/>
    <w:rsid w:val="00F11F69"/>
    <w:rsid w:val="00F133AD"/>
    <w:rsid w:val="00F1353B"/>
    <w:rsid w:val="00F14A0B"/>
    <w:rsid w:val="00F14B09"/>
    <w:rsid w:val="00F151A2"/>
    <w:rsid w:val="00F15EFF"/>
    <w:rsid w:val="00F16210"/>
    <w:rsid w:val="00F16B4A"/>
    <w:rsid w:val="00F16D3A"/>
    <w:rsid w:val="00F16EAF"/>
    <w:rsid w:val="00F17144"/>
    <w:rsid w:val="00F2009E"/>
    <w:rsid w:val="00F2029D"/>
    <w:rsid w:val="00F209A8"/>
    <w:rsid w:val="00F20BA7"/>
    <w:rsid w:val="00F20FDB"/>
    <w:rsid w:val="00F219E3"/>
    <w:rsid w:val="00F237A1"/>
    <w:rsid w:val="00F23863"/>
    <w:rsid w:val="00F23CA7"/>
    <w:rsid w:val="00F241D9"/>
    <w:rsid w:val="00F2605F"/>
    <w:rsid w:val="00F26065"/>
    <w:rsid w:val="00F26174"/>
    <w:rsid w:val="00F26DE2"/>
    <w:rsid w:val="00F2795B"/>
    <w:rsid w:val="00F30110"/>
    <w:rsid w:val="00F302DD"/>
    <w:rsid w:val="00F303D3"/>
    <w:rsid w:val="00F30480"/>
    <w:rsid w:val="00F3083F"/>
    <w:rsid w:val="00F30A3B"/>
    <w:rsid w:val="00F32482"/>
    <w:rsid w:val="00F32705"/>
    <w:rsid w:val="00F32B49"/>
    <w:rsid w:val="00F33441"/>
    <w:rsid w:val="00F33AFB"/>
    <w:rsid w:val="00F34A57"/>
    <w:rsid w:val="00F36030"/>
    <w:rsid w:val="00F36827"/>
    <w:rsid w:val="00F36880"/>
    <w:rsid w:val="00F36FDF"/>
    <w:rsid w:val="00F37698"/>
    <w:rsid w:val="00F378E0"/>
    <w:rsid w:val="00F3795D"/>
    <w:rsid w:val="00F41B66"/>
    <w:rsid w:val="00F41BBA"/>
    <w:rsid w:val="00F41C2E"/>
    <w:rsid w:val="00F41EDF"/>
    <w:rsid w:val="00F423D1"/>
    <w:rsid w:val="00F42AE4"/>
    <w:rsid w:val="00F42EE6"/>
    <w:rsid w:val="00F42FD5"/>
    <w:rsid w:val="00F43E1D"/>
    <w:rsid w:val="00F44CFD"/>
    <w:rsid w:val="00F4527D"/>
    <w:rsid w:val="00F4540F"/>
    <w:rsid w:val="00F4618F"/>
    <w:rsid w:val="00F46E6B"/>
    <w:rsid w:val="00F4745D"/>
    <w:rsid w:val="00F475B7"/>
    <w:rsid w:val="00F47F24"/>
    <w:rsid w:val="00F50D21"/>
    <w:rsid w:val="00F51164"/>
    <w:rsid w:val="00F51872"/>
    <w:rsid w:val="00F51A10"/>
    <w:rsid w:val="00F5250C"/>
    <w:rsid w:val="00F528EA"/>
    <w:rsid w:val="00F52AA0"/>
    <w:rsid w:val="00F5408D"/>
    <w:rsid w:val="00F540C3"/>
    <w:rsid w:val="00F55305"/>
    <w:rsid w:val="00F56007"/>
    <w:rsid w:val="00F56835"/>
    <w:rsid w:val="00F5749F"/>
    <w:rsid w:val="00F606AC"/>
    <w:rsid w:val="00F60CFE"/>
    <w:rsid w:val="00F613BF"/>
    <w:rsid w:val="00F613CD"/>
    <w:rsid w:val="00F61760"/>
    <w:rsid w:val="00F61CC2"/>
    <w:rsid w:val="00F62279"/>
    <w:rsid w:val="00F626FD"/>
    <w:rsid w:val="00F62987"/>
    <w:rsid w:val="00F62A39"/>
    <w:rsid w:val="00F62E02"/>
    <w:rsid w:val="00F63C34"/>
    <w:rsid w:val="00F64718"/>
    <w:rsid w:val="00F64796"/>
    <w:rsid w:val="00F64B1D"/>
    <w:rsid w:val="00F65073"/>
    <w:rsid w:val="00F657D3"/>
    <w:rsid w:val="00F65898"/>
    <w:rsid w:val="00F659E3"/>
    <w:rsid w:val="00F65E45"/>
    <w:rsid w:val="00F65E5A"/>
    <w:rsid w:val="00F6669E"/>
    <w:rsid w:val="00F678B7"/>
    <w:rsid w:val="00F7168F"/>
    <w:rsid w:val="00F7202B"/>
    <w:rsid w:val="00F72363"/>
    <w:rsid w:val="00F7251E"/>
    <w:rsid w:val="00F7275A"/>
    <w:rsid w:val="00F72A1B"/>
    <w:rsid w:val="00F72A1F"/>
    <w:rsid w:val="00F72C0C"/>
    <w:rsid w:val="00F73935"/>
    <w:rsid w:val="00F74135"/>
    <w:rsid w:val="00F74A96"/>
    <w:rsid w:val="00F74CFF"/>
    <w:rsid w:val="00F767EC"/>
    <w:rsid w:val="00F76A34"/>
    <w:rsid w:val="00F770AA"/>
    <w:rsid w:val="00F803F3"/>
    <w:rsid w:val="00F81DFD"/>
    <w:rsid w:val="00F82066"/>
    <w:rsid w:val="00F82133"/>
    <w:rsid w:val="00F84C6F"/>
    <w:rsid w:val="00F85431"/>
    <w:rsid w:val="00F856F9"/>
    <w:rsid w:val="00F909DA"/>
    <w:rsid w:val="00F91327"/>
    <w:rsid w:val="00F9245A"/>
    <w:rsid w:val="00F93BE5"/>
    <w:rsid w:val="00F9515F"/>
    <w:rsid w:val="00F95438"/>
    <w:rsid w:val="00F9615D"/>
    <w:rsid w:val="00F96D8C"/>
    <w:rsid w:val="00F96DB0"/>
    <w:rsid w:val="00F96DFE"/>
    <w:rsid w:val="00F97441"/>
    <w:rsid w:val="00F97675"/>
    <w:rsid w:val="00FA0513"/>
    <w:rsid w:val="00FA08B7"/>
    <w:rsid w:val="00FA0CED"/>
    <w:rsid w:val="00FA1DEE"/>
    <w:rsid w:val="00FA223B"/>
    <w:rsid w:val="00FA251B"/>
    <w:rsid w:val="00FA3553"/>
    <w:rsid w:val="00FA3575"/>
    <w:rsid w:val="00FA471A"/>
    <w:rsid w:val="00FA587A"/>
    <w:rsid w:val="00FA5E05"/>
    <w:rsid w:val="00FA6500"/>
    <w:rsid w:val="00FA7D32"/>
    <w:rsid w:val="00FA7DCD"/>
    <w:rsid w:val="00FA7ED5"/>
    <w:rsid w:val="00FB0D40"/>
    <w:rsid w:val="00FB1564"/>
    <w:rsid w:val="00FB1B3C"/>
    <w:rsid w:val="00FB25B2"/>
    <w:rsid w:val="00FB29C1"/>
    <w:rsid w:val="00FB33C0"/>
    <w:rsid w:val="00FB46D0"/>
    <w:rsid w:val="00FB4927"/>
    <w:rsid w:val="00FB4B15"/>
    <w:rsid w:val="00FB4B7B"/>
    <w:rsid w:val="00FB5251"/>
    <w:rsid w:val="00FB6295"/>
    <w:rsid w:val="00FB6A68"/>
    <w:rsid w:val="00FB75CE"/>
    <w:rsid w:val="00FC0084"/>
    <w:rsid w:val="00FC016C"/>
    <w:rsid w:val="00FC0D81"/>
    <w:rsid w:val="00FC0F33"/>
    <w:rsid w:val="00FC18F7"/>
    <w:rsid w:val="00FC1AD8"/>
    <w:rsid w:val="00FC1D32"/>
    <w:rsid w:val="00FC25AF"/>
    <w:rsid w:val="00FC2662"/>
    <w:rsid w:val="00FC2705"/>
    <w:rsid w:val="00FC29D0"/>
    <w:rsid w:val="00FC2CD9"/>
    <w:rsid w:val="00FC331A"/>
    <w:rsid w:val="00FC3505"/>
    <w:rsid w:val="00FC39DA"/>
    <w:rsid w:val="00FC3B9A"/>
    <w:rsid w:val="00FC3C36"/>
    <w:rsid w:val="00FC4E72"/>
    <w:rsid w:val="00FC50CD"/>
    <w:rsid w:val="00FC533C"/>
    <w:rsid w:val="00FC5918"/>
    <w:rsid w:val="00FC5B64"/>
    <w:rsid w:val="00FC5BA8"/>
    <w:rsid w:val="00FC5E42"/>
    <w:rsid w:val="00FC686F"/>
    <w:rsid w:val="00FC6D28"/>
    <w:rsid w:val="00FC7BE2"/>
    <w:rsid w:val="00FD006C"/>
    <w:rsid w:val="00FD1F19"/>
    <w:rsid w:val="00FD1F52"/>
    <w:rsid w:val="00FD2132"/>
    <w:rsid w:val="00FD225B"/>
    <w:rsid w:val="00FD326C"/>
    <w:rsid w:val="00FD45CE"/>
    <w:rsid w:val="00FD461A"/>
    <w:rsid w:val="00FD5BFE"/>
    <w:rsid w:val="00FD64ED"/>
    <w:rsid w:val="00FE23B4"/>
    <w:rsid w:val="00FE2DC5"/>
    <w:rsid w:val="00FE300E"/>
    <w:rsid w:val="00FE3567"/>
    <w:rsid w:val="00FE3DA5"/>
    <w:rsid w:val="00FE4094"/>
    <w:rsid w:val="00FE416E"/>
    <w:rsid w:val="00FE45DB"/>
    <w:rsid w:val="00FE68F0"/>
    <w:rsid w:val="00FE781C"/>
    <w:rsid w:val="00FF0151"/>
    <w:rsid w:val="00FF04A3"/>
    <w:rsid w:val="00FF11B9"/>
    <w:rsid w:val="00FF1B28"/>
    <w:rsid w:val="00FF1F7E"/>
    <w:rsid w:val="00FF1F91"/>
    <w:rsid w:val="00FF297D"/>
    <w:rsid w:val="00FF2F37"/>
    <w:rsid w:val="00FF39FF"/>
    <w:rsid w:val="00FF3E4A"/>
    <w:rsid w:val="00FF3FE9"/>
    <w:rsid w:val="00FF408A"/>
    <w:rsid w:val="00FF433A"/>
    <w:rsid w:val="00FF4F8C"/>
    <w:rsid w:val="00FF652A"/>
    <w:rsid w:val="00FF6673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rsid w:val="00C02370"/>
    <w:pPr>
      <w:widowControl w:val="0"/>
      <w:autoSpaceDE w:val="0"/>
      <w:autoSpaceDN w:val="0"/>
      <w:spacing w:after="180" w:line="240" w:lineRule="auto"/>
    </w:pPr>
    <w:rPr>
      <w:rFonts w:ascii="Times New Roman" w:eastAsia="맑은 고딕" w:hAnsi="Times New Roman" w:cs="Times New Roman"/>
      <w:sz w:val="22"/>
      <w:lang w:val="en-GB"/>
    </w:r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C02370"/>
    <w:pPr>
      <w:keepNext/>
      <w:keepLines/>
      <w:numPr>
        <w:numId w:val="2"/>
      </w:numPr>
      <w:pBdr>
        <w:top w:val="single" w:sz="12" w:space="3" w:color="auto"/>
      </w:pBdr>
      <w:spacing w:before="240" w:after="120" w:line="264" w:lineRule="auto"/>
      <w:ind w:left="0" w:firstLine="0"/>
      <w:jc w:val="left"/>
      <w:outlineLvl w:val="0"/>
    </w:pPr>
    <w:rPr>
      <w:rFonts w:ascii="Arial" w:hAnsi="Arial" w:cs="Arial"/>
      <w:kern w:val="0"/>
      <w:sz w:val="36"/>
      <w:szCs w:val="28"/>
      <w:lang w:val="en-GB" w:eastAsia="zh-TW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a0"/>
    <w:next w:val="a"/>
    <w:link w:val="4Char"/>
    <w:qFormat/>
    <w:locked/>
    <w:rsid w:val="00C02370"/>
    <w:pPr>
      <w:numPr>
        <w:ilvl w:val="1"/>
        <w:numId w:val="3"/>
      </w:numPr>
      <w:spacing w:before="120"/>
      <w:jc w:val="both"/>
      <w:outlineLvl w:val="3"/>
    </w:pPr>
    <w:rPr>
      <w:rFonts w:ascii="Arial" w:hAnsi="Arial" w:cs="Arial"/>
      <w:b w:val="0"/>
      <w:szCs w:val="24"/>
    </w:rPr>
  </w:style>
  <w:style w:type="paragraph" w:styleId="5">
    <w:name w:val="heading 5"/>
    <w:aliases w:val="H5"/>
    <w:basedOn w:val="4"/>
    <w:next w:val="a"/>
    <w:link w:val="5Char"/>
    <w:qFormat/>
    <w:locked/>
    <w:rsid w:val="000120A5"/>
    <w:pPr>
      <w:numPr>
        <w:ilvl w:val="2"/>
      </w:numPr>
      <w:outlineLvl w:val="4"/>
    </w:pPr>
    <w:rPr>
      <w:sz w:val="28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autoSpaceDE/>
      <w:autoSpaceDN/>
      <w:spacing w:before="120"/>
      <w:jc w:val="left"/>
      <w:outlineLvl w:val="5"/>
    </w:pPr>
    <w:rPr>
      <w:rFonts w:ascii="Arial" w:eastAsia="MS Mincho" w:hAnsi="Arial"/>
      <w:kern w:val="0"/>
      <w:szCs w:val="20"/>
      <w:lang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autoSpaceDE/>
      <w:autoSpaceDN/>
      <w:spacing w:before="120"/>
      <w:jc w:val="left"/>
      <w:outlineLvl w:val="6"/>
    </w:pPr>
    <w:rPr>
      <w:rFonts w:ascii="Arial" w:eastAsia="MS Mincho" w:hAnsi="Arial"/>
      <w:kern w:val="0"/>
      <w:szCs w:val="20"/>
      <w:lang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1"/>
    <w:link w:val="1"/>
    <w:rsid w:val="00C02370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2Char">
    <w:name w:val="제목 2 Char"/>
    <w:aliases w:val="Head2A Char,2 Char,H2 Char,h2 Char,UNDERRUBRIK 1-2 Char"/>
    <w:basedOn w:val="a1"/>
    <w:link w:val="2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491D04"/>
    <w:rPr>
      <w:rFonts w:ascii="Arial" w:hAnsi="Arial" w:cs="Arial"/>
      <w:kern w:val="0"/>
      <w:sz w:val="28"/>
      <w:szCs w:val="28"/>
      <w:lang w:val="en-GB" w:eastAsia="zh-TW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C02370"/>
    <w:rPr>
      <w:rFonts w:ascii="Arial" w:eastAsiaTheme="majorEastAsia" w:hAnsi="Arial" w:cs="Arial"/>
      <w:bCs/>
      <w:sz w:val="32"/>
      <w:szCs w:val="24"/>
      <w:lang w:val="en-GB"/>
    </w:rPr>
  </w:style>
  <w:style w:type="character" w:customStyle="1" w:styleId="5Char">
    <w:name w:val="제목 5 Char"/>
    <w:aliases w:val="H5 Char"/>
    <w:basedOn w:val="a1"/>
    <w:link w:val="5"/>
    <w:rsid w:val="000120A5"/>
    <w:rPr>
      <w:rFonts w:ascii="Arial" w:eastAsiaTheme="majorEastAsia" w:hAnsi="Arial" w:cs="Arial"/>
      <w:bCs/>
      <w:sz w:val="28"/>
      <w:szCs w:val="24"/>
      <w:lang w:val="en-GB"/>
    </w:rPr>
  </w:style>
  <w:style w:type="character" w:customStyle="1" w:styleId="6Char">
    <w:name w:val="제목 6 Char"/>
    <w:basedOn w:val="a1"/>
    <w:link w:val="6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8Char">
    <w:name w:val="제목 8 Char"/>
    <w:aliases w:val="Table Heading Char"/>
    <w:basedOn w:val="a1"/>
    <w:link w:val="8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9Char">
    <w:name w:val="제목 9 Char"/>
    <w:aliases w:val="Figure Heading Char,FH Char"/>
    <w:basedOn w:val="a1"/>
    <w:link w:val="9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paragraph" w:styleId="a4">
    <w:name w:val="List Paragraph"/>
    <w:aliases w:val="- Bullets,リスト段落,List Paragraph,Lista1,?? ??,?????,????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"/>
    <w:basedOn w:val="a"/>
    <w:link w:val="Char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autoSpaceDE/>
      <w:autoSpaceDN/>
      <w:spacing w:after="0"/>
      <w:jc w:val="left"/>
    </w:pPr>
    <w:rPr>
      <w:rFonts w:ascii="Arial" w:eastAsia="SimSun" w:hAnsi="Arial"/>
      <w:kern w:val="0"/>
      <w:sz w:val="18"/>
      <w:szCs w:val="20"/>
      <w:lang w:eastAsia="en-US"/>
    </w:rPr>
  </w:style>
  <w:style w:type="paragraph" w:styleId="a5">
    <w:name w:val="head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1"/>
    <w:link w:val="a5"/>
    <w:uiPriority w:val="99"/>
    <w:rsid w:val="004B3531"/>
  </w:style>
  <w:style w:type="paragraph" w:styleId="a6">
    <w:name w:val="footer"/>
    <w:basedOn w:val="a"/>
    <w:link w:val="Char1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1"/>
    <w:link w:val="a6"/>
    <w:uiPriority w:val="99"/>
    <w:rsid w:val="004B3531"/>
  </w:style>
  <w:style w:type="paragraph" w:styleId="a7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8">
    <w:name w:val="Balloon Text"/>
    <w:basedOn w:val="a"/>
    <w:link w:val="Char2"/>
    <w:uiPriority w:val="99"/>
    <w:semiHidden/>
    <w:unhideWhenUsed/>
    <w:locked/>
    <w:rsid w:val="000528B1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2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9">
    <w:name w:val="Table Grid"/>
    <w:basedOn w:val="a2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Char3"/>
    <w:locked/>
    <w:rsid w:val="00B01879"/>
    <w:pPr>
      <w:widowControl/>
      <w:autoSpaceDE/>
      <w:autoSpaceDN/>
      <w:spacing w:after="120"/>
      <w:jc w:val="left"/>
    </w:pPr>
    <w:rPr>
      <w:rFonts w:eastAsia="Times New Roman"/>
      <w:kern w:val="0"/>
      <w:szCs w:val="20"/>
      <w:lang w:eastAsia="en-US"/>
    </w:rPr>
  </w:style>
  <w:style w:type="character" w:customStyle="1" w:styleId="Char3">
    <w:name w:val="본문 Char"/>
    <w:basedOn w:val="a1"/>
    <w:link w:val="aa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b">
    <w:name w:val="annotation reference"/>
    <w:basedOn w:val="a1"/>
    <w:unhideWhenUsed/>
    <w:qFormat/>
    <w:locked/>
    <w:rsid w:val="007B263E"/>
    <w:rPr>
      <w:sz w:val="18"/>
      <w:szCs w:val="18"/>
    </w:rPr>
  </w:style>
  <w:style w:type="paragraph" w:styleId="ac">
    <w:name w:val="annotation text"/>
    <w:basedOn w:val="a"/>
    <w:link w:val="Char4"/>
    <w:uiPriority w:val="99"/>
    <w:unhideWhenUsed/>
    <w:locked/>
    <w:rsid w:val="007B263E"/>
    <w:pPr>
      <w:jc w:val="left"/>
    </w:pPr>
  </w:style>
  <w:style w:type="character" w:customStyle="1" w:styleId="Char4">
    <w:name w:val="메모 텍스트 Char"/>
    <w:basedOn w:val="a1"/>
    <w:link w:val="ac"/>
    <w:uiPriority w:val="99"/>
    <w:rsid w:val="007B263E"/>
  </w:style>
  <w:style w:type="paragraph" w:styleId="ad">
    <w:name w:val="annotation subject"/>
    <w:basedOn w:val="ac"/>
    <w:next w:val="ac"/>
    <w:link w:val="Char5"/>
    <w:uiPriority w:val="99"/>
    <w:semiHidden/>
    <w:unhideWhenUsed/>
    <w:locked/>
    <w:rsid w:val="007B263E"/>
    <w:rPr>
      <w:b/>
      <w:bCs/>
    </w:rPr>
  </w:style>
  <w:style w:type="character" w:customStyle="1" w:styleId="Char5">
    <w:name w:val="메모 주제 Char"/>
    <w:basedOn w:val="Char4"/>
    <w:link w:val="ad"/>
    <w:uiPriority w:val="99"/>
    <w:semiHidden/>
    <w:rsid w:val="007B263E"/>
    <w:rPr>
      <w:b/>
      <w:bCs/>
    </w:rPr>
  </w:style>
  <w:style w:type="character" w:styleId="ae">
    <w:name w:val="Placeholder Text"/>
    <w:basedOn w:val="a1"/>
    <w:uiPriority w:val="99"/>
    <w:semiHidden/>
    <w:locked/>
    <w:rsid w:val="003161F9"/>
    <w:rPr>
      <w:color w:val="808080"/>
    </w:rPr>
  </w:style>
  <w:style w:type="paragraph" w:styleId="a0">
    <w:name w:val="Title"/>
    <w:basedOn w:val="a"/>
    <w:next w:val="a"/>
    <w:link w:val="Char6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6">
    <w:name w:val="제목 Char"/>
    <w:basedOn w:val="a1"/>
    <w:link w:val="a0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  <w:style w:type="paragraph" w:customStyle="1" w:styleId="TAH0">
    <w:name w:val="TAH"/>
    <w:basedOn w:val="TAC0"/>
    <w:rsid w:val="00304E96"/>
    <w:rPr>
      <w:b/>
    </w:rPr>
  </w:style>
  <w:style w:type="paragraph" w:customStyle="1" w:styleId="TAC0">
    <w:name w:val="TAC"/>
    <w:basedOn w:val="TAL"/>
    <w:rsid w:val="00304E96"/>
    <w:pPr>
      <w:jc w:val="center"/>
    </w:pPr>
    <w:rPr>
      <w:rFonts w:eastAsia="Times New Roman"/>
    </w:rPr>
  </w:style>
  <w:style w:type="character" w:customStyle="1" w:styleId="Char">
    <w:name w:val="목록 단락 Char"/>
    <w:aliases w:val="- Bullets Char,リスト段落 Char,List Paragraph Char,Lista1 Char,?? ?? Char,????? Char,???? Char,列出段落1 Char,中等深浅网格 1 - 着色 21 Char,列表段落 Char,¥¡¡¡¡ì¬º¥¹¥È¶ÎÂä Char,ÁÐ³ö¶ÎÂä Char,列表段落1 Char,—ño’i—Ž Char,¥ê¥¹¥È¶ÎÂä Char,列出段落 Char,Paragrafo elenco Char"/>
    <w:link w:val="a4"/>
    <w:uiPriority w:val="34"/>
    <w:qFormat/>
    <w:locked/>
    <w:rsid w:val="008F45DF"/>
  </w:style>
  <w:style w:type="paragraph" w:customStyle="1" w:styleId="B1">
    <w:name w:val="B1"/>
    <w:basedOn w:val="a"/>
    <w:link w:val="B1Zchn"/>
    <w:qFormat/>
    <w:rsid w:val="000821DA"/>
    <w:pPr>
      <w:widowControl/>
      <w:autoSpaceDE/>
      <w:autoSpaceDN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rsid w:val="000821DA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1Char1">
    <w:name w:val="B1 Char1"/>
    <w:rsid w:val="00536F7F"/>
    <w:rPr>
      <w:lang w:val="en-GB"/>
    </w:rPr>
  </w:style>
  <w:style w:type="paragraph" w:customStyle="1" w:styleId="B2">
    <w:name w:val="B2"/>
    <w:basedOn w:val="a"/>
    <w:link w:val="B2Char"/>
    <w:qFormat/>
    <w:rsid w:val="007C16F4"/>
    <w:pPr>
      <w:widowControl/>
      <w:autoSpaceDE/>
      <w:autoSpaceDN/>
      <w:ind w:left="851" w:hanging="284"/>
      <w:jc w:val="left"/>
    </w:pPr>
    <w:rPr>
      <w:rFonts w:eastAsiaTheme="minorEastAsia"/>
      <w:kern w:val="0"/>
      <w:sz w:val="20"/>
      <w:szCs w:val="20"/>
      <w:lang w:eastAsia="en-US"/>
    </w:rPr>
  </w:style>
  <w:style w:type="character" w:customStyle="1" w:styleId="B2Char">
    <w:name w:val="B2 Char"/>
    <w:link w:val="B2"/>
    <w:qFormat/>
    <w:rsid w:val="007C16F4"/>
    <w:rPr>
      <w:rFonts w:ascii="Times New Roman" w:hAnsi="Times New Roman" w:cs="Times New Roman"/>
      <w:kern w:val="0"/>
      <w:szCs w:val="20"/>
      <w:lang w:val="en-GB" w:eastAsia="en-US"/>
    </w:rPr>
  </w:style>
  <w:style w:type="character" w:styleId="af0">
    <w:name w:val="Hyperlink"/>
    <w:uiPriority w:val="99"/>
    <w:locked/>
    <w:rsid w:val="005C2F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098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2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3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7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6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8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9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2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7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892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33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5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0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908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7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9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2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0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46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1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58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15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89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63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2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975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038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287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69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80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0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504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84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687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A2622-B981-4DFF-A84D-754BAEE89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1636</Words>
  <Characters>9330</Characters>
  <Application>Microsoft Office Word</Application>
  <DocSecurity>0</DocSecurity>
  <Lines>77</Lines>
  <Paragraphs>21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MSH</cp:lastModifiedBy>
  <cp:revision>2</cp:revision>
  <cp:lastPrinted>2013-10-30T13:46:00Z</cp:lastPrinted>
  <dcterms:created xsi:type="dcterms:W3CDTF">2021-04-05T10:53:00Z</dcterms:created>
  <dcterms:modified xsi:type="dcterms:W3CDTF">2021-04-05T10:53:00Z</dcterms:modified>
</cp:coreProperties>
</file>